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BBC" w:rsidRPr="00194B9E" w:rsidRDefault="007E1BBC" w:rsidP="003A236D">
      <w:pPr>
        <w:framePr w:wrap="auto" w:vAnchor="text" w:hAnchor="margin"/>
        <w:spacing w:after="0" w:line="240" w:lineRule="auto"/>
        <w:suppressOverlap/>
        <w:rPr>
          <w:rFonts w:ascii="Times New Roman" w:eastAsia="Times New Roman" w:hAnsi="Times New Roman" w:cs="Times New Roman"/>
          <w:sz w:val="24"/>
          <w:szCs w:val="24"/>
        </w:rPr>
      </w:pPr>
    </w:p>
    <w:p w:rsidR="007C0B60" w:rsidRPr="00194B9E" w:rsidRDefault="005642D3">
      <w:pPr>
        <w:rPr>
          <w:rFonts w:ascii="Times New Roman" w:hAnsi="Times New Roman" w:cs="Times New Roman"/>
        </w:rPr>
      </w:pPr>
      <w:r w:rsidRPr="00194B9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2091CC0" wp14:editId="12A0CA8B">
            <wp:simplePos x="0" y="0"/>
            <wp:positionH relativeFrom="column">
              <wp:posOffset>-892794</wp:posOffset>
            </wp:positionH>
            <wp:positionV relativeFrom="paragraph">
              <wp:posOffset>-553174</wp:posOffset>
            </wp:positionV>
            <wp:extent cx="7288530" cy="10058400"/>
            <wp:effectExtent l="1905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53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0B60" w:rsidRPr="00194B9E">
        <w:rPr>
          <w:rFonts w:ascii="Times New Roman" w:hAnsi="Times New Roman" w:cs="Times New Roman"/>
        </w:rPr>
        <w:br w:type="page"/>
      </w:r>
    </w:p>
    <w:p w:rsidR="007E1BBC" w:rsidRPr="00194B9E" w:rsidRDefault="005642D3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  <w:r w:rsidRPr="00194B9E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D86F357" wp14:editId="7D3216F6">
            <wp:simplePos x="0" y="0"/>
            <wp:positionH relativeFrom="column">
              <wp:posOffset>-918582</wp:posOffset>
            </wp:positionH>
            <wp:positionV relativeFrom="paragraph">
              <wp:posOffset>-518209</wp:posOffset>
            </wp:positionV>
            <wp:extent cx="7211711" cy="10022774"/>
            <wp:effectExtent l="19050" t="0" r="8239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482" cy="1002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2D3" w:rsidRPr="00194B9E" w:rsidRDefault="005642D3">
      <w:pPr>
        <w:rPr>
          <w:rFonts w:ascii="Times New Roman" w:hAnsi="Times New Roman" w:cs="Times New Roman"/>
        </w:rPr>
      </w:pPr>
      <w:r w:rsidRPr="00194B9E">
        <w:rPr>
          <w:rFonts w:ascii="Times New Roman" w:hAnsi="Times New Roman" w:cs="Times New Roman"/>
        </w:rPr>
        <w:br w:type="page"/>
      </w: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402728667"/>
        <w:docPartObj>
          <w:docPartGallery w:val="Table of Contents"/>
          <w:docPartUnique/>
        </w:docPartObj>
      </w:sdtPr>
      <w:sdtEndPr/>
      <w:sdtContent>
        <w:p w:rsidR="00590082" w:rsidRPr="00194B9E" w:rsidRDefault="00590082" w:rsidP="00590082">
          <w:pPr>
            <w:pStyle w:val="af8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194B9E">
            <w:rPr>
              <w:rFonts w:ascii="Times New Roman" w:hAnsi="Times New Roman" w:cs="Times New Roman"/>
              <w:b w:val="0"/>
              <w:color w:val="auto"/>
            </w:rPr>
            <w:t>СОДЕРЖАНИЕ</w:t>
          </w:r>
        </w:p>
        <w:p w:rsidR="00590082" w:rsidRPr="00194B9E" w:rsidRDefault="00590082" w:rsidP="00590082"/>
        <w:p w:rsidR="00494535" w:rsidRPr="00194B9E" w:rsidRDefault="00540D12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194B9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90082" w:rsidRPr="00194B9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94B9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16346458" w:history="1">
            <w:r w:rsidR="00494535" w:rsidRPr="00194B9E">
              <w:rPr>
                <w:rStyle w:val="af9"/>
                <w:rFonts w:ascii="Times New Roman" w:hAnsi="Times New Roman" w:cs="Times New Roman"/>
                <w:caps/>
                <w:noProof/>
                <w:color w:val="auto"/>
                <w:sz w:val="28"/>
                <w:szCs w:val="28"/>
              </w:rPr>
              <w:t>1. паспорт РАБОЧЕй ПРОГРАММЫ ПРОФЕССИОНАЛЬНОГО МОДУЛЯ</w:t>
            </w:r>
            <w:r w:rsidR="00494535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4535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_Toc416346458 \h </w:instrText>
            </w:r>
            <w:r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34098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94535" w:rsidRPr="00194B9E" w:rsidRDefault="00BB1DA3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6346459" w:history="1">
            <w:r w:rsidR="00494535" w:rsidRPr="00194B9E">
              <w:rPr>
                <w:rStyle w:val="af9"/>
                <w:rFonts w:ascii="Times New Roman" w:hAnsi="Times New Roman" w:cs="Times New Roman"/>
                <w:caps/>
                <w:noProof/>
                <w:color w:val="auto"/>
                <w:sz w:val="28"/>
                <w:szCs w:val="28"/>
              </w:rPr>
              <w:t>2. результаты освоения ПРОФЕССИОНАЛЬНОГО МОДУЛЯ</w:t>
            </w:r>
            <w:r w:rsidR="00494535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4535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_Toc416346459 \h </w:instrText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34098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94535" w:rsidRPr="00194B9E" w:rsidRDefault="00BB1DA3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6346460" w:history="1">
            <w:r w:rsidR="00494535" w:rsidRPr="00194B9E">
              <w:rPr>
                <w:rStyle w:val="af9"/>
                <w:rFonts w:ascii="Times New Roman" w:hAnsi="Times New Roman" w:cs="Times New Roman"/>
                <w:caps/>
                <w:noProof/>
                <w:color w:val="auto"/>
                <w:sz w:val="28"/>
                <w:szCs w:val="28"/>
              </w:rPr>
              <w:t>3. СТРУКТУРА и содержание профессионального модуля</w:t>
            </w:r>
            <w:r w:rsidR="00494535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4535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_Toc416346460 \h </w:instrText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34098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94535" w:rsidRPr="00194B9E" w:rsidRDefault="00BB1DA3">
          <w:pPr>
            <w:pStyle w:val="16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16346461" w:history="1">
            <w:r w:rsidR="00494535" w:rsidRPr="00194B9E">
              <w:rPr>
                <w:rStyle w:val="af9"/>
                <w:rFonts w:ascii="Times New Roman" w:hAnsi="Times New Roman" w:cs="Times New Roman"/>
                <w:caps/>
                <w:noProof/>
                <w:color w:val="auto"/>
                <w:sz w:val="28"/>
                <w:szCs w:val="28"/>
              </w:rPr>
              <w:t>4. условия реализации программы ПРОФЕССИОНАЛЬНОГО МОДУЛЯ</w:t>
            </w:r>
            <w:r w:rsidR="00494535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4535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_Toc416346461 \h </w:instrText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34098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94535" w:rsidRPr="00194B9E" w:rsidRDefault="00BB1DA3">
          <w:pPr>
            <w:pStyle w:val="16"/>
            <w:tabs>
              <w:tab w:val="right" w:leader="dot" w:pos="9345"/>
            </w:tabs>
            <w:rPr>
              <w:noProof/>
            </w:rPr>
          </w:pPr>
          <w:hyperlink w:anchor="_Toc416346462" w:history="1">
            <w:r w:rsidR="00494535" w:rsidRPr="00194B9E">
              <w:rPr>
                <w:rStyle w:val="af9"/>
                <w:rFonts w:ascii="Times New Roman" w:hAnsi="Times New Roman" w:cs="Times New Roman"/>
                <w:caps/>
                <w:noProof/>
                <w:color w:val="auto"/>
                <w:sz w:val="28"/>
                <w:szCs w:val="28"/>
              </w:rPr>
              <w:t>5. Контроль и оценка результатов освоения профессионального модуля (вида профессиональной деятельности)</w:t>
            </w:r>
            <w:r w:rsidR="00494535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4535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_Toc416346462 \h </w:instrText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34098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540D12" w:rsidRPr="00194B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90082" w:rsidRPr="00194B9E" w:rsidRDefault="00540D12">
          <w:r w:rsidRPr="00194B9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590082" w:rsidRPr="00194B9E" w:rsidRDefault="00590082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BBC" w:rsidRPr="00194B9E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194B9E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7E1BBC" w:rsidRPr="00194B9E" w:rsidSect="00494535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7E1BBC" w:rsidRPr="00194B9E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0" w:name="_Toc416346458"/>
      <w:r w:rsidRPr="00194B9E">
        <w:rPr>
          <w:b/>
          <w:caps/>
          <w:sz w:val="28"/>
          <w:szCs w:val="28"/>
        </w:rPr>
        <w:lastRenderedPageBreak/>
        <w:t>1. паспорт РАБОЧЕй ПРОГРАММЫ ПРОФЕССИОНАЛЬНОГО МОДУЛЯ</w:t>
      </w:r>
      <w:bookmarkEnd w:id="0"/>
    </w:p>
    <w:p w:rsidR="007E1BBC" w:rsidRPr="00194B9E" w:rsidRDefault="00407208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8"/>
        </w:rPr>
        <w:t>Обработка и размещение грузов</w:t>
      </w:r>
    </w:p>
    <w:p w:rsidR="007E1BBC" w:rsidRPr="00194B9E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194B9E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8"/>
        </w:rPr>
        <w:t>1.1. Область применения программы</w:t>
      </w:r>
    </w:p>
    <w:p w:rsidR="007E1BBC" w:rsidRPr="00194B9E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sz w:val="12"/>
          <w:szCs w:val="16"/>
        </w:rPr>
      </w:pPr>
    </w:p>
    <w:p w:rsidR="007E1BBC" w:rsidRPr="00194B9E" w:rsidRDefault="007E1BBC" w:rsidP="007E1BB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профессионального модуля (далее рабочая программа) – является частью </w:t>
      </w:r>
      <w:r w:rsidR="00934098" w:rsidRPr="00194B9E">
        <w:rPr>
          <w:rFonts w:ascii="Times New Roman" w:eastAsia="Times New Roman" w:hAnsi="Times New Roman" w:cs="Times New Roman"/>
          <w:sz w:val="28"/>
          <w:szCs w:val="28"/>
        </w:rPr>
        <w:t>программы подготовки специалистов среднего звена в соответствии с ФГОС СПО по специальности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67B7" w:rsidRPr="00194B9E">
        <w:rPr>
          <w:rFonts w:ascii="Times New Roman" w:eastAsia="Times New Roman" w:hAnsi="Times New Roman" w:cs="Times New Roman"/>
          <w:b/>
          <w:sz w:val="28"/>
          <w:szCs w:val="28"/>
        </w:rPr>
        <w:t>26.02.03 Судовождение</w:t>
      </w:r>
      <w:r w:rsidR="003967B7" w:rsidRPr="00194B9E">
        <w:rPr>
          <w:rFonts w:ascii="Times New Roman" w:eastAsia="Times New Roman" w:hAnsi="Times New Roman" w:cs="Times New Roman"/>
          <w:sz w:val="28"/>
          <w:szCs w:val="28"/>
        </w:rPr>
        <w:t xml:space="preserve">, входящей в состав укрупненной группы специальностей </w:t>
      </w:r>
      <w:r w:rsidR="003967B7" w:rsidRPr="00194B9E">
        <w:rPr>
          <w:rFonts w:ascii="Times New Roman" w:eastAsia="Times New Roman" w:hAnsi="Times New Roman" w:cs="Times New Roman"/>
          <w:b/>
          <w:sz w:val="28"/>
          <w:szCs w:val="28"/>
        </w:rPr>
        <w:t xml:space="preserve">26.00.00 Техника и  технологии кораблестроения и водного транспорта, </w:t>
      </w:r>
      <w:r w:rsidR="003967B7" w:rsidRPr="00194B9E">
        <w:rPr>
          <w:rFonts w:ascii="Times New Roman" w:eastAsia="Times New Roman" w:hAnsi="Times New Roman" w:cs="Times New Roman"/>
          <w:sz w:val="28"/>
          <w:szCs w:val="28"/>
        </w:rPr>
        <w:t>в части освоения вида деятельности: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066A4" w:rsidRPr="00194B9E">
        <w:rPr>
          <w:rFonts w:ascii="Times New Roman" w:eastAsia="Times New Roman" w:hAnsi="Times New Roman" w:cs="Times New Roman"/>
          <w:b/>
          <w:sz w:val="28"/>
          <w:szCs w:val="28"/>
        </w:rPr>
        <w:t>Обработка и размещение грузов</w:t>
      </w:r>
      <w:r w:rsidR="003967B7" w:rsidRPr="00194B9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>и соответствующих профессиональных компетенций (ПК)</w:t>
      </w:r>
      <w:r w:rsidR="00BF63C6" w:rsidRPr="00194B9E">
        <w:rPr>
          <w:rFonts w:ascii="Times New Roman" w:eastAsia="Times New Roman" w:hAnsi="Times New Roman" w:cs="Times New Roman"/>
          <w:sz w:val="28"/>
          <w:szCs w:val="28"/>
        </w:rPr>
        <w:t xml:space="preserve">), в том числе компетенций, установленных Разделом </w:t>
      </w:r>
      <w:r w:rsidR="00BF63C6" w:rsidRPr="00194B9E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BF63C6" w:rsidRPr="00194B9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BF63C6" w:rsidRPr="00194B9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BF63C6" w:rsidRPr="00194B9E">
        <w:rPr>
          <w:rFonts w:ascii="Times New Roman" w:eastAsia="Times New Roman" w:hAnsi="Times New Roman" w:cs="Times New Roman"/>
          <w:sz w:val="28"/>
          <w:szCs w:val="28"/>
        </w:rPr>
        <w:t xml:space="preserve">/1 МК ПДНВ «Обязательные минимальные требования для </w:t>
      </w:r>
      <w:proofErr w:type="spellStart"/>
      <w:r w:rsidR="00BF63C6" w:rsidRPr="00194B9E">
        <w:rPr>
          <w:rFonts w:ascii="Times New Roman" w:eastAsia="Times New Roman" w:hAnsi="Times New Roman" w:cs="Times New Roman"/>
          <w:sz w:val="28"/>
          <w:szCs w:val="28"/>
        </w:rPr>
        <w:t>дипломирования</w:t>
      </w:r>
      <w:proofErr w:type="spellEnd"/>
      <w:r w:rsidR="00BF63C6" w:rsidRPr="00194B9E">
        <w:rPr>
          <w:rFonts w:ascii="Times New Roman" w:eastAsia="Times New Roman" w:hAnsi="Times New Roman" w:cs="Times New Roman"/>
          <w:sz w:val="28"/>
          <w:szCs w:val="28"/>
        </w:rPr>
        <w:t xml:space="preserve"> вахтенных помощников капитана судов валовой вместимостью 500 и более»:</w:t>
      </w:r>
      <w:proofErr w:type="gramEnd"/>
    </w:p>
    <w:p w:rsidR="00BF63C6" w:rsidRPr="00194B9E" w:rsidRDefault="00BF63C6" w:rsidP="007E1BBC">
      <w:pPr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E5945" w:rsidRPr="00194B9E" w:rsidRDefault="00BF63C6" w:rsidP="00BF63C6">
      <w:pPr>
        <w:pStyle w:val="af7"/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993" w:right="-185" w:hanging="993"/>
        <w:jc w:val="both"/>
        <w:rPr>
          <w:rStyle w:val="FontStyle51"/>
          <w:sz w:val="28"/>
          <w:szCs w:val="28"/>
        </w:rPr>
      </w:pPr>
      <w:r w:rsidRPr="00194B9E">
        <w:rPr>
          <w:rStyle w:val="FontStyle51"/>
          <w:sz w:val="28"/>
          <w:szCs w:val="28"/>
        </w:rPr>
        <w:t>ПК 3.1. Планировать и обеспечивать безопасную погрузку, размещение, крепление груза и уход за ним в течение рейса и выгрузки.</w:t>
      </w:r>
    </w:p>
    <w:p w:rsidR="00BF63C6" w:rsidRPr="00194B9E" w:rsidRDefault="00BF63C6" w:rsidP="00BF63C6">
      <w:pPr>
        <w:pStyle w:val="af7"/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993" w:right="-185" w:hanging="993"/>
        <w:jc w:val="both"/>
        <w:rPr>
          <w:rStyle w:val="FontStyle51"/>
          <w:sz w:val="28"/>
          <w:szCs w:val="28"/>
        </w:rPr>
      </w:pPr>
      <w:r w:rsidRPr="00194B9E">
        <w:rPr>
          <w:rStyle w:val="FontStyle51"/>
          <w:sz w:val="28"/>
          <w:szCs w:val="28"/>
        </w:rPr>
        <w:t>ПК 3.2. Соблюдать меры предосторожности во время погрузки и выгрузки и обращения с опасными и вредными грузами во время рейса.</w:t>
      </w:r>
    </w:p>
    <w:p w:rsidR="00BF63C6" w:rsidRPr="00194B9E" w:rsidRDefault="00BF63C6" w:rsidP="00BF63C6">
      <w:pPr>
        <w:pStyle w:val="af7"/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left="993" w:right="-185" w:hanging="993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ПК 3.3.Наблюдать за погрузкой, размещением, креплением, сохранностью груза во время плавания и его выгрузкой (ПДНВ, добавлено к ФГОС).</w:t>
      </w:r>
    </w:p>
    <w:p w:rsidR="00BF63C6" w:rsidRPr="00194B9E" w:rsidRDefault="00BF63C6" w:rsidP="007E1B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17542" w:rsidRPr="00194B9E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sz w:val="28"/>
          <w:szCs w:val="28"/>
        </w:rPr>
        <w:tab/>
        <w:t>Рабочая программа профессионального модуля может быть использована</w:t>
      </w:r>
      <w:r w:rsidR="00194B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в дополнительном профессиональном образовании для подготовки специалистов по направлению </w:t>
      </w:r>
      <w:r w:rsidR="003967B7" w:rsidRPr="00194B9E">
        <w:rPr>
          <w:rFonts w:ascii="Times New Roman" w:eastAsia="Times New Roman" w:hAnsi="Times New Roman" w:cs="Times New Roman"/>
          <w:b/>
          <w:sz w:val="28"/>
          <w:szCs w:val="28"/>
        </w:rPr>
        <w:t>26.00.00 Техника и  технологии кораблестроения и водного транспорта</w:t>
      </w:r>
      <w:r w:rsidRPr="00194B9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953F7" w:rsidRPr="00194B9E" w:rsidRDefault="006953F7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194B9E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8"/>
        </w:rPr>
        <w:t>1.2. Цели и задачи модуля – требования к результатам освоения модуля:</w:t>
      </w:r>
    </w:p>
    <w:p w:rsidR="00413176" w:rsidRPr="00194B9E" w:rsidRDefault="00413176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53F7" w:rsidRPr="00194B9E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Pr="00194B9E">
        <w:rPr>
          <w:rFonts w:ascii="Times New Roman" w:hAnsi="Times New Roman"/>
          <w:sz w:val="28"/>
          <w:szCs w:val="28"/>
        </w:rPr>
        <w:t>обучающийся</w:t>
      </w:r>
      <w:proofErr w:type="gramEnd"/>
      <w:r w:rsidRPr="00194B9E">
        <w:rPr>
          <w:rFonts w:ascii="Times New Roman" w:hAnsi="Times New Roman"/>
          <w:sz w:val="28"/>
          <w:szCs w:val="28"/>
        </w:rPr>
        <w:t xml:space="preserve"> в ходе освоения профессионального модуля должен </w:t>
      </w:r>
    </w:p>
    <w:p w:rsidR="006953F7" w:rsidRPr="00194B9E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rPr>
          <w:rFonts w:ascii="Times New Roman" w:hAnsi="Times New Roman"/>
          <w:b/>
          <w:sz w:val="28"/>
          <w:szCs w:val="28"/>
        </w:rPr>
      </w:pPr>
      <w:r w:rsidRPr="00194B9E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6953F7" w:rsidRPr="00194B9E" w:rsidRDefault="006D7C75" w:rsidP="006D7C75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 xml:space="preserve">      - проведения грузовых операций в соответствии с грузовыми планами или другими документами и установленными правилами, нормами безопасности, инструкциями по эксплуатации оборудования и судовыми ограничениями по размещению грузов</w:t>
      </w:r>
      <w:r w:rsidR="006953F7" w:rsidRPr="00194B9E">
        <w:rPr>
          <w:rFonts w:ascii="Times New Roman" w:hAnsi="Times New Roman"/>
          <w:sz w:val="28"/>
          <w:szCs w:val="28"/>
        </w:rPr>
        <w:t>;</w:t>
      </w:r>
    </w:p>
    <w:p w:rsidR="006953F7" w:rsidRPr="00194B9E" w:rsidRDefault="006953F7" w:rsidP="006953F7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</w:rPr>
      </w:pPr>
      <w:r w:rsidRPr="00194B9E">
        <w:rPr>
          <w:rFonts w:ascii="Times New Roman" w:hAnsi="Times New Roman"/>
          <w:b/>
          <w:sz w:val="28"/>
          <w:szCs w:val="28"/>
        </w:rPr>
        <w:t>уметь:</w:t>
      </w:r>
    </w:p>
    <w:p w:rsidR="006953F7" w:rsidRPr="00194B9E" w:rsidRDefault="006D7C75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организовывать обработку опасных, вредных и ядовитых грузов в соответствии с международными и национальными правилами</w:t>
      </w:r>
      <w:r w:rsidR="006953F7" w:rsidRPr="00194B9E">
        <w:rPr>
          <w:rFonts w:ascii="Times New Roman" w:hAnsi="Times New Roman"/>
          <w:sz w:val="28"/>
          <w:szCs w:val="28"/>
        </w:rPr>
        <w:t>;</w:t>
      </w:r>
    </w:p>
    <w:p w:rsidR="006953F7" w:rsidRPr="00194B9E" w:rsidRDefault="006D7C75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lastRenderedPageBreak/>
        <w:t>использовать международные и национальные нормативные правовые акты по перевозкам опасных грузов судами</w:t>
      </w:r>
      <w:r w:rsidR="006953F7" w:rsidRPr="00194B9E">
        <w:rPr>
          <w:rFonts w:ascii="Times New Roman" w:hAnsi="Times New Roman"/>
          <w:sz w:val="28"/>
          <w:szCs w:val="28"/>
        </w:rPr>
        <w:t>;</w:t>
      </w:r>
    </w:p>
    <w:p w:rsidR="006953F7" w:rsidRPr="00194B9E" w:rsidRDefault="006953F7" w:rsidP="006953F7">
      <w:pPr>
        <w:tabs>
          <w:tab w:val="left" w:pos="-3261"/>
          <w:tab w:val="left" w:pos="-993"/>
          <w:tab w:val="left" w:pos="-567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b/>
          <w:sz w:val="28"/>
          <w:szCs w:val="28"/>
        </w:rPr>
      </w:pPr>
      <w:r w:rsidRPr="00194B9E">
        <w:rPr>
          <w:rFonts w:ascii="Times New Roman" w:hAnsi="Times New Roman"/>
          <w:b/>
          <w:sz w:val="28"/>
          <w:szCs w:val="28"/>
        </w:rPr>
        <w:t>знать:</w:t>
      </w:r>
    </w:p>
    <w:p w:rsidR="006953F7" w:rsidRPr="00194B9E" w:rsidRDefault="006D7C75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свойства, транспортные характеристики основных видов грузов и правила их перевозки, погрузки, выгрузки и хранения</w:t>
      </w:r>
      <w:r w:rsidR="006953F7" w:rsidRPr="00194B9E">
        <w:rPr>
          <w:rFonts w:ascii="Times New Roman" w:hAnsi="Times New Roman"/>
          <w:sz w:val="28"/>
          <w:szCs w:val="28"/>
        </w:rPr>
        <w:t>;</w:t>
      </w:r>
    </w:p>
    <w:p w:rsidR="006953F7" w:rsidRPr="00194B9E" w:rsidRDefault="006D7C75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обеспечение сохранности грузов;</w:t>
      </w:r>
    </w:p>
    <w:p w:rsidR="006D7C75" w:rsidRPr="00194B9E" w:rsidRDefault="006D7C75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особенности перевозки жидких груз</w:t>
      </w:r>
      <w:r w:rsidR="00E646F9" w:rsidRPr="00194B9E">
        <w:rPr>
          <w:rFonts w:ascii="Times New Roman" w:hAnsi="Times New Roman"/>
          <w:sz w:val="28"/>
          <w:szCs w:val="28"/>
        </w:rPr>
        <w:t>ов наливом;</w:t>
      </w:r>
    </w:p>
    <w:p w:rsidR="00E646F9" w:rsidRPr="00194B9E" w:rsidRDefault="00E646F9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грузовые операции на танкерах;</w:t>
      </w:r>
    </w:p>
    <w:p w:rsidR="00E646F9" w:rsidRPr="00194B9E" w:rsidRDefault="00E646F9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организационную структуру и направления коммерческой деятельности на водном транспорте;</w:t>
      </w:r>
    </w:p>
    <w:p w:rsidR="00E646F9" w:rsidRPr="00194B9E" w:rsidRDefault="00E646F9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внешнеторговые операции, фрахтование судов, типовые чартеры;</w:t>
      </w:r>
    </w:p>
    <w:p w:rsidR="00E646F9" w:rsidRPr="00194B9E" w:rsidRDefault="00E646F9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коммерческие операции по перевозке грузов;</w:t>
      </w:r>
    </w:p>
    <w:p w:rsidR="00E646F9" w:rsidRPr="00194B9E" w:rsidRDefault="00E646F9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специальные правила перевозки грузов;</w:t>
      </w:r>
    </w:p>
    <w:p w:rsidR="00E646F9" w:rsidRPr="00194B9E" w:rsidRDefault="00E646F9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основы формирования тарифов на операции с грузом;</w:t>
      </w:r>
    </w:p>
    <w:p w:rsidR="00E646F9" w:rsidRPr="00194B9E" w:rsidRDefault="00E646F9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таможенно-транспортные операции;</w:t>
      </w:r>
    </w:p>
    <w:p w:rsidR="00E646F9" w:rsidRPr="00194B9E" w:rsidRDefault="00E646F9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агентирование судов;</w:t>
      </w:r>
    </w:p>
    <w:p w:rsidR="00E646F9" w:rsidRPr="00194B9E" w:rsidRDefault="00E646F9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ресурсн</w:t>
      </w:r>
      <w:proofErr w:type="gramStart"/>
      <w:r w:rsidRPr="00194B9E">
        <w:rPr>
          <w:rFonts w:ascii="Times New Roman" w:hAnsi="Times New Roman"/>
          <w:sz w:val="28"/>
          <w:szCs w:val="28"/>
        </w:rPr>
        <w:t>о-</w:t>
      </w:r>
      <w:proofErr w:type="gramEnd"/>
      <w:r w:rsidRPr="00194B9E">
        <w:rPr>
          <w:rFonts w:ascii="Times New Roman" w:hAnsi="Times New Roman"/>
          <w:sz w:val="28"/>
          <w:szCs w:val="28"/>
        </w:rPr>
        <w:t xml:space="preserve"> и энергосберегающие технологии;</w:t>
      </w:r>
    </w:p>
    <w:p w:rsidR="00E646F9" w:rsidRPr="00194B9E" w:rsidRDefault="00E646F9" w:rsidP="00BE0924">
      <w:pPr>
        <w:numPr>
          <w:ilvl w:val="0"/>
          <w:numId w:val="1"/>
        </w:num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94B9E">
        <w:rPr>
          <w:rFonts w:ascii="Times New Roman" w:hAnsi="Times New Roman"/>
          <w:sz w:val="28"/>
          <w:szCs w:val="28"/>
        </w:rPr>
        <w:t>правила безопасной обработки, размещения и крепления грузов, включая опасные, ядовитые и вредные грузы, и их влияние на безопасность человеческой жизни и судна;</w:t>
      </w:r>
    </w:p>
    <w:p w:rsidR="006953F7" w:rsidRPr="00194B9E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953F7" w:rsidRPr="00194B9E" w:rsidRDefault="006953F7" w:rsidP="006953F7">
      <w:pPr>
        <w:tabs>
          <w:tab w:val="left" w:pos="-1843"/>
          <w:tab w:val="left" w:pos="-1560"/>
          <w:tab w:val="left" w:pos="-1276"/>
          <w:tab w:val="left" w:pos="-1134"/>
          <w:tab w:val="left" w:pos="-993"/>
          <w:tab w:val="left" w:pos="-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7E1BBC" w:rsidRPr="00194B9E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194B9E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8"/>
        </w:rPr>
        <w:t>1.3. Количество часов на освоение программы профессионального модуля:</w:t>
      </w:r>
    </w:p>
    <w:p w:rsidR="00A9468C" w:rsidRPr="00194B9E" w:rsidRDefault="00A9468C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754E" w:rsidRPr="00194B9E" w:rsidRDefault="0031754E" w:rsidP="00BF63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sz w:val="28"/>
          <w:szCs w:val="28"/>
        </w:rPr>
        <w:t>максимальной учебной нагрузки обучающегося</w:t>
      </w:r>
      <w:r w:rsidR="00A9468C" w:rsidRPr="00194B9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2F7E40" w:rsidRPr="00194B9E">
        <w:rPr>
          <w:rFonts w:ascii="Times New Roman" w:eastAsia="Times New Roman" w:hAnsi="Times New Roman" w:cs="Times New Roman"/>
          <w:b/>
          <w:sz w:val="28"/>
          <w:szCs w:val="28"/>
        </w:rPr>
        <w:t>476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5C2ADD" w:rsidRPr="00194B9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9A074C" w:rsidRPr="00194B9E" w:rsidRDefault="009A074C" w:rsidP="00BF63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самостоятельной работы обучающегося </w:t>
      </w:r>
      <w:r w:rsidR="00A9468C" w:rsidRPr="00194B9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67349" w:rsidRPr="00194B9E">
        <w:rPr>
          <w:rFonts w:ascii="Times New Roman" w:eastAsia="Times New Roman" w:hAnsi="Times New Roman" w:cs="Times New Roman"/>
          <w:b/>
          <w:sz w:val="28"/>
          <w:szCs w:val="28"/>
        </w:rPr>
        <w:t>73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 час</w:t>
      </w:r>
      <w:r w:rsidR="005C2ADD" w:rsidRPr="00194B9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A54C3" w:rsidRPr="00194B9E" w:rsidRDefault="009A074C" w:rsidP="00BF63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обязательной аудиторной учебной нагрузки </w:t>
      </w:r>
      <w:r w:rsidR="00A9468C" w:rsidRPr="00194B9E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67349" w:rsidRPr="00194B9E">
        <w:rPr>
          <w:rFonts w:ascii="Times New Roman" w:eastAsia="Times New Roman" w:hAnsi="Times New Roman" w:cs="Times New Roman"/>
          <w:b/>
          <w:sz w:val="28"/>
          <w:szCs w:val="28"/>
        </w:rPr>
        <w:t>146</w:t>
      </w:r>
      <w:r w:rsidR="00A9468C" w:rsidRPr="00194B9E">
        <w:rPr>
          <w:rFonts w:ascii="Times New Roman" w:eastAsia="Times New Roman" w:hAnsi="Times New Roman" w:cs="Times New Roman"/>
          <w:sz w:val="28"/>
          <w:szCs w:val="28"/>
        </w:rPr>
        <w:t xml:space="preserve"> часов,</w:t>
      </w:r>
    </w:p>
    <w:p w:rsidR="00EA1102" w:rsidRPr="00194B9E" w:rsidRDefault="00EA1102" w:rsidP="00BF63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sz w:val="28"/>
          <w:szCs w:val="28"/>
        </w:rPr>
        <w:t>производственн</w:t>
      </w:r>
      <w:r w:rsidR="00DA54C3" w:rsidRPr="00194B9E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 практик</w:t>
      </w:r>
      <w:r w:rsidR="00DA54C3" w:rsidRPr="00194B9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14593D" w:rsidRPr="00194B9E">
        <w:rPr>
          <w:rFonts w:ascii="Times New Roman" w:eastAsia="Times New Roman" w:hAnsi="Times New Roman" w:cs="Times New Roman"/>
          <w:b/>
          <w:sz w:val="28"/>
          <w:szCs w:val="28"/>
        </w:rPr>
        <w:t>257</w:t>
      </w:r>
      <w:r w:rsidR="00097450" w:rsidRPr="00194B9E">
        <w:rPr>
          <w:rFonts w:ascii="Times New Roman" w:eastAsia="Times New Roman" w:hAnsi="Times New Roman" w:cs="Times New Roman"/>
          <w:sz w:val="28"/>
          <w:szCs w:val="28"/>
        </w:rPr>
        <w:t xml:space="preserve"> часов.</w:t>
      </w:r>
    </w:p>
    <w:p w:rsidR="006953F7" w:rsidRPr="00194B9E" w:rsidRDefault="006953F7" w:rsidP="00DA54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1BBC" w:rsidRPr="00194B9E" w:rsidRDefault="007E1BBC" w:rsidP="003175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E1BBC" w:rsidRPr="00194B9E" w:rsidRDefault="007E1BBC" w:rsidP="00620F50">
      <w:pPr>
        <w:pStyle w:val="1"/>
        <w:rPr>
          <w:b/>
          <w:caps/>
          <w:sz w:val="28"/>
          <w:szCs w:val="28"/>
        </w:rPr>
      </w:pPr>
      <w:r w:rsidRPr="00194B9E">
        <w:rPr>
          <w:b/>
          <w:caps/>
          <w:sz w:val="28"/>
          <w:szCs w:val="28"/>
        </w:rPr>
        <w:br w:type="page"/>
      </w:r>
      <w:bookmarkStart w:id="1" w:name="_Toc416346459"/>
      <w:r w:rsidRPr="00194B9E">
        <w:rPr>
          <w:b/>
          <w:caps/>
          <w:sz w:val="28"/>
          <w:szCs w:val="28"/>
        </w:rPr>
        <w:lastRenderedPageBreak/>
        <w:t>2. результаты освоения ПРОФЕССИОНАЛЬНОГО МОДУЛЯ</w:t>
      </w:r>
      <w:bookmarkEnd w:id="1"/>
    </w:p>
    <w:p w:rsidR="007E1BBC" w:rsidRPr="00194B9E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7E1BBC" w:rsidRPr="00194B9E" w:rsidRDefault="007E1BBC" w:rsidP="009146D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sz w:val="28"/>
          <w:szCs w:val="28"/>
        </w:rPr>
        <w:t xml:space="preserve">Результатом освоения программы профессионального модуля является овладение обучающимися видом деятельности </w:t>
      </w:r>
      <w:r w:rsidR="004C4A3F" w:rsidRPr="00194B9E">
        <w:rPr>
          <w:rFonts w:ascii="Times New Roman" w:eastAsia="Times New Roman" w:hAnsi="Times New Roman" w:cs="Times New Roman"/>
          <w:b/>
          <w:sz w:val="28"/>
          <w:szCs w:val="28"/>
        </w:rPr>
        <w:t>Обработка и размещение грузов</w:t>
      </w:r>
      <w:r w:rsidRPr="00194B9E">
        <w:rPr>
          <w:rFonts w:ascii="Times New Roman" w:eastAsia="Times New Roman" w:hAnsi="Times New Roman" w:cs="Times New Roman"/>
          <w:sz w:val="28"/>
          <w:szCs w:val="28"/>
        </w:rPr>
        <w:t>, в том числе профессиональными (ПК) и общими (</w:t>
      </w:r>
      <w:proofErr w:type="gramStart"/>
      <w:r w:rsidRPr="00194B9E">
        <w:rPr>
          <w:rFonts w:ascii="Times New Roman" w:eastAsia="Times New Roman" w:hAnsi="Times New Roman" w:cs="Times New Roman"/>
          <w:sz w:val="28"/>
          <w:szCs w:val="28"/>
        </w:rPr>
        <w:t>ОК</w:t>
      </w:r>
      <w:proofErr w:type="gramEnd"/>
      <w:r w:rsidRPr="00194B9E">
        <w:rPr>
          <w:rFonts w:ascii="Times New Roman" w:eastAsia="Times New Roman" w:hAnsi="Times New Roman" w:cs="Times New Roman"/>
          <w:sz w:val="28"/>
          <w:szCs w:val="28"/>
        </w:rPr>
        <w:t>) компетенциями:</w:t>
      </w:r>
    </w:p>
    <w:p w:rsidR="007E1BBC" w:rsidRPr="00194B9E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2"/>
        <w:gridCol w:w="8173"/>
      </w:tblGrid>
      <w:tr w:rsidR="00194B9E" w:rsidRPr="00194B9E" w:rsidTr="009146D4">
        <w:trPr>
          <w:trHeight w:val="651"/>
        </w:trPr>
        <w:tc>
          <w:tcPr>
            <w:tcW w:w="8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9146D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4B9E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16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9146D4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4B9E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194B9E" w:rsidRPr="00194B9E" w:rsidTr="00BF63C6">
        <w:tc>
          <w:tcPr>
            <w:tcW w:w="83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3C6" w:rsidRPr="00194B9E" w:rsidRDefault="00BF63C6" w:rsidP="00BF63C6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194B9E">
              <w:rPr>
                <w:rStyle w:val="FontStyle51"/>
                <w:sz w:val="28"/>
                <w:szCs w:val="28"/>
              </w:rPr>
              <w:t>ПК 3.1.</w:t>
            </w:r>
          </w:p>
        </w:tc>
        <w:tc>
          <w:tcPr>
            <w:tcW w:w="416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63C6" w:rsidRPr="00194B9E" w:rsidRDefault="00BF63C6">
            <w:pPr>
              <w:pStyle w:val="Style36"/>
              <w:widowControl/>
              <w:spacing w:line="276" w:lineRule="auto"/>
              <w:ind w:left="10" w:hanging="10"/>
              <w:rPr>
                <w:rStyle w:val="FontStyle51"/>
                <w:sz w:val="28"/>
                <w:szCs w:val="28"/>
              </w:rPr>
            </w:pPr>
            <w:r w:rsidRPr="00194B9E">
              <w:rPr>
                <w:rStyle w:val="FontStyle51"/>
                <w:sz w:val="28"/>
                <w:szCs w:val="28"/>
              </w:rPr>
              <w:t>Планировать и обеспечивать безопасную погрузку, размещение, крепление груза и уход за ним в течение рейса и выгрузки.</w:t>
            </w:r>
          </w:p>
        </w:tc>
      </w:tr>
      <w:tr w:rsidR="00194B9E" w:rsidRPr="00194B9E" w:rsidTr="00BF63C6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3C6" w:rsidRPr="00194B9E" w:rsidRDefault="00BF63C6" w:rsidP="00BF63C6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194B9E">
              <w:rPr>
                <w:rStyle w:val="FontStyle51"/>
                <w:sz w:val="28"/>
                <w:szCs w:val="28"/>
              </w:rPr>
              <w:t>ПК 3.2.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F63C6" w:rsidRPr="00194B9E" w:rsidRDefault="00BF63C6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194B9E">
              <w:rPr>
                <w:rStyle w:val="FontStyle51"/>
                <w:sz w:val="28"/>
                <w:szCs w:val="28"/>
              </w:rPr>
              <w:t>Соблюдать меры предосторожности во время погрузки и выгрузки и обращения с опасными и вредными грузами во время рейса.</w:t>
            </w:r>
          </w:p>
        </w:tc>
      </w:tr>
      <w:tr w:rsidR="00194B9E" w:rsidRPr="00194B9E" w:rsidTr="00BF63C6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3C6" w:rsidRPr="00194B9E" w:rsidRDefault="00BF63C6" w:rsidP="00BF63C6">
            <w:pPr>
              <w:pStyle w:val="Style36"/>
              <w:widowControl/>
              <w:spacing w:line="240" w:lineRule="auto"/>
              <w:rPr>
                <w:rStyle w:val="FontStyle51"/>
                <w:sz w:val="28"/>
                <w:szCs w:val="28"/>
              </w:rPr>
            </w:pPr>
            <w:r w:rsidRPr="00194B9E">
              <w:rPr>
                <w:sz w:val="28"/>
                <w:szCs w:val="28"/>
              </w:rPr>
              <w:t>ПК 3.3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F63C6" w:rsidRPr="00194B9E" w:rsidRDefault="00BF63C6">
            <w:pPr>
              <w:pStyle w:val="Style36"/>
              <w:widowControl/>
              <w:spacing w:line="276" w:lineRule="auto"/>
              <w:rPr>
                <w:rStyle w:val="FontStyle51"/>
                <w:sz w:val="28"/>
                <w:szCs w:val="28"/>
              </w:rPr>
            </w:pPr>
            <w:r w:rsidRPr="00194B9E">
              <w:rPr>
                <w:sz w:val="28"/>
                <w:szCs w:val="28"/>
              </w:rPr>
              <w:t>Наблюдать за погрузкой, размещением, креплением, сохранностью груза во время плавания и его выгрузкой (ПДНВ, добавлено к ФГОС).</w:t>
            </w:r>
          </w:p>
        </w:tc>
      </w:tr>
      <w:tr w:rsidR="00194B9E" w:rsidRPr="00194B9E" w:rsidTr="009146D4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4B9E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194B9E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E">
              <w:rPr>
                <w:rFonts w:ascii="Times New Roman" w:hAnsi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194B9E" w:rsidRPr="00194B9E" w:rsidTr="009146D4"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4B9E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194B9E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E">
              <w:rPr>
                <w:rFonts w:ascii="Times New Roman" w:hAnsi="Times New Roman"/>
                <w:sz w:val="28"/>
                <w:szCs w:val="28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</w:t>
            </w:r>
          </w:p>
        </w:tc>
      </w:tr>
      <w:tr w:rsidR="00194B9E" w:rsidRPr="00194B9E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4B9E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194B9E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E">
              <w:rPr>
                <w:rFonts w:ascii="Times New Roman" w:hAnsi="Times New Roman"/>
                <w:sz w:val="28"/>
                <w:szCs w:val="28"/>
              </w:rPr>
              <w:t>Решать проблемы, оценивать риски и принимать решения в нестандартных ситуациях</w:t>
            </w:r>
          </w:p>
        </w:tc>
      </w:tr>
      <w:tr w:rsidR="00194B9E" w:rsidRPr="00194B9E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4B9E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194B9E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E">
              <w:rPr>
                <w:rFonts w:ascii="Times New Roman" w:hAnsi="Times New Roman"/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</w:p>
        </w:tc>
      </w:tr>
      <w:tr w:rsidR="00194B9E" w:rsidRPr="00194B9E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4B9E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194B9E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E">
              <w:rPr>
                <w:rFonts w:ascii="Times New Roman" w:hAnsi="Times New Roman"/>
                <w:sz w:val="28"/>
                <w:szCs w:val="28"/>
              </w:rPr>
              <w:t>Использовать информационно-коммуникационные технологии для совершенствования профессиональной деятельности</w:t>
            </w:r>
          </w:p>
        </w:tc>
      </w:tr>
      <w:tr w:rsidR="00194B9E" w:rsidRPr="00194B9E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4B9E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194B9E"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E">
              <w:rPr>
                <w:rFonts w:ascii="Times New Roman" w:hAnsi="Times New Roman"/>
                <w:sz w:val="28"/>
                <w:szCs w:val="28"/>
              </w:rPr>
              <w:t>Работать в команде, обеспечивать её сплочение, эффективно общаться с коллегами, руководством, потребителями</w:t>
            </w:r>
          </w:p>
        </w:tc>
      </w:tr>
      <w:tr w:rsidR="00194B9E" w:rsidRPr="00194B9E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4B9E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194B9E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E">
              <w:rPr>
                <w:rFonts w:ascii="Times New Roman" w:hAnsi="Times New Roman"/>
                <w:sz w:val="28"/>
                <w:szCs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      </w:r>
          </w:p>
        </w:tc>
      </w:tr>
      <w:tr w:rsidR="00194B9E" w:rsidRPr="00194B9E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4B9E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194B9E"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E">
              <w:rPr>
                <w:rFonts w:ascii="Times New Roman" w:hAnsi="Times New Roman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194B9E" w:rsidRPr="00194B9E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4B9E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194B9E"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E">
              <w:rPr>
                <w:rFonts w:ascii="Times New Roman" w:hAnsi="Times New Roman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194B9E" w:rsidRPr="00194B9E" w:rsidTr="009146D4">
        <w:trPr>
          <w:trHeight w:val="673"/>
        </w:trPr>
        <w:tc>
          <w:tcPr>
            <w:tcW w:w="83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4B9E">
              <w:rPr>
                <w:rFonts w:ascii="Times New Roman" w:hAnsi="Times New Roman"/>
                <w:sz w:val="28"/>
                <w:szCs w:val="28"/>
              </w:rPr>
              <w:t>ОК</w:t>
            </w:r>
            <w:proofErr w:type="gramEnd"/>
            <w:r w:rsidRPr="00194B9E"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  <w:tc>
          <w:tcPr>
            <w:tcW w:w="4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9A6AD3" w:rsidRPr="00194B9E" w:rsidRDefault="009A6AD3" w:rsidP="00F50E3A">
            <w:pPr>
              <w:widowControl w:val="0"/>
              <w:tabs>
                <w:tab w:val="left" w:pos="-3261"/>
                <w:tab w:val="left" w:pos="-993"/>
                <w:tab w:val="left" w:pos="-567"/>
                <w:tab w:val="left" w:pos="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4B9E">
              <w:rPr>
                <w:rFonts w:ascii="Times New Roman" w:hAnsi="Times New Roman"/>
                <w:sz w:val="28"/>
                <w:szCs w:val="28"/>
              </w:rPr>
              <w:t>Владеть письменной и устной коммуникацией на государственном и (или) иностранном (английском) языке</w:t>
            </w:r>
          </w:p>
        </w:tc>
      </w:tr>
    </w:tbl>
    <w:p w:rsidR="00607BC4" w:rsidRPr="00194B9E" w:rsidRDefault="00607BC4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607BC4" w:rsidRPr="00194B9E" w:rsidSect="0034785D">
          <w:pgSz w:w="11907" w:h="16840"/>
          <w:pgMar w:top="1134" w:right="851" w:bottom="992" w:left="1418" w:header="709" w:footer="709" w:gutter="0"/>
          <w:cols w:space="720"/>
        </w:sectPr>
      </w:pPr>
    </w:p>
    <w:p w:rsidR="007E1BBC" w:rsidRPr="00194B9E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2" w:name="_Toc416346460"/>
      <w:r w:rsidRPr="00194B9E">
        <w:rPr>
          <w:b/>
          <w:caps/>
          <w:sz w:val="28"/>
          <w:szCs w:val="28"/>
        </w:rPr>
        <w:lastRenderedPageBreak/>
        <w:t>3. СТРУКТУРА и содержание профессионального модуля</w:t>
      </w:r>
      <w:bookmarkEnd w:id="2"/>
    </w:p>
    <w:p w:rsidR="007E1BBC" w:rsidRPr="00194B9E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1BBC" w:rsidRPr="00194B9E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8"/>
        </w:rPr>
        <w:t xml:space="preserve">3.1. Тематический план профессионального модуля </w:t>
      </w:r>
    </w:p>
    <w:p w:rsidR="007E1BBC" w:rsidRPr="00194B9E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3215"/>
        <w:gridCol w:w="777"/>
        <w:gridCol w:w="825"/>
        <w:gridCol w:w="1638"/>
        <w:gridCol w:w="1132"/>
        <w:gridCol w:w="975"/>
        <w:gridCol w:w="1135"/>
        <w:gridCol w:w="1120"/>
        <w:gridCol w:w="2143"/>
      </w:tblGrid>
      <w:tr w:rsidR="00194B9E" w:rsidRPr="00194B9E" w:rsidTr="00351B3B">
        <w:trPr>
          <w:trHeight w:val="435"/>
        </w:trPr>
        <w:tc>
          <w:tcPr>
            <w:tcW w:w="695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Код</w:t>
            </w:r>
          </w:p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профессиональных компетенций</w:t>
            </w:r>
          </w:p>
        </w:tc>
        <w:tc>
          <w:tcPr>
            <w:tcW w:w="106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Наименования разделов профессионального модуля</w:t>
            </w:r>
          </w:p>
        </w:tc>
        <w:tc>
          <w:tcPr>
            <w:tcW w:w="25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Всего часов</w:t>
            </w:r>
          </w:p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95" w:type="pct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84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Практика </w:t>
            </w:r>
          </w:p>
        </w:tc>
      </w:tr>
      <w:tr w:rsidR="00194B9E" w:rsidRPr="00194B9E" w:rsidTr="00351B3B">
        <w:trPr>
          <w:trHeight w:val="435"/>
        </w:trPr>
        <w:tc>
          <w:tcPr>
            <w:tcW w:w="695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194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37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Учебная,</w:t>
            </w:r>
          </w:p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712" w:type="pct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Производственная</w:t>
            </w:r>
          </w:p>
          <w:p w:rsidR="007E1BBC" w:rsidRPr="00194B9E" w:rsidRDefault="007E1BBC" w:rsidP="007E1BBC">
            <w:pPr>
              <w:widowControl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(по профилю специальности),</w:t>
            </w:r>
          </w:p>
          <w:p w:rsidR="007E1BBC" w:rsidRPr="00194B9E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  <w:p w:rsidR="007E1BBC" w:rsidRPr="00194B9E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94B9E" w:rsidRPr="00194B9E" w:rsidTr="00351B3B">
        <w:trPr>
          <w:trHeight w:val="390"/>
        </w:trPr>
        <w:tc>
          <w:tcPr>
            <w:tcW w:w="695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E1BBC" w:rsidRPr="00194B9E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8" w:type="pct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</w:t>
            </w:r>
          </w:p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лабораторные работы и практические занятия,</w:t>
            </w:r>
          </w:p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., курсовая работа (проект),</w:t>
            </w:r>
          </w:p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</w:t>
            </w:r>
          </w:p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 </w:t>
            </w:r>
            <w:proofErr w:type="spellStart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т.ч</w:t>
            </w:r>
            <w:proofErr w:type="spellEnd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., курсовая работа (проект),</w:t>
            </w:r>
          </w:p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37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1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94B9E" w:rsidRPr="00194B9E" w:rsidTr="00351B3B">
        <w:trPr>
          <w:trHeight w:val="390"/>
        </w:trPr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194B9E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E1BBC" w:rsidRPr="00194B9E" w:rsidRDefault="007E1BBC" w:rsidP="007E1BB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7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712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10</w:t>
            </w:r>
          </w:p>
        </w:tc>
      </w:tr>
      <w:tr w:rsidR="00194B9E" w:rsidRPr="00194B9E" w:rsidTr="00F87D78">
        <w:tc>
          <w:tcPr>
            <w:tcW w:w="6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1BBC" w:rsidRPr="00194B9E" w:rsidRDefault="007E1BBC" w:rsidP="00F31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ПК </w:t>
            </w:r>
            <w:r w:rsidR="00535DCC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="00535DCC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3967B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3967B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3967B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</w:t>
            </w:r>
          </w:p>
        </w:tc>
        <w:tc>
          <w:tcPr>
            <w:tcW w:w="106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F31BE5" w:rsidP="009072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1. </w:t>
            </w:r>
            <w:r w:rsidR="009072CC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Коммерческая эксплуатация судна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113388" w:rsidP="00563C3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194B9E" w:rsidRDefault="00F31BE5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="00E87C0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194B9E" w:rsidRDefault="00BF63C6" w:rsidP="00CB53F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BF63C6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BC" w:rsidRPr="00194B9E" w:rsidRDefault="00F31BE5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  <w:r w:rsidR="00374876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F87D78" w:rsidP="00A946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9E6A94" w:rsidP="004835E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63</w:t>
            </w:r>
          </w:p>
        </w:tc>
      </w:tr>
      <w:tr w:rsidR="00194B9E" w:rsidRPr="00194B9E" w:rsidTr="009072CC">
        <w:trPr>
          <w:trHeight w:val="173"/>
        </w:trPr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E1BBC" w:rsidRPr="00194B9E" w:rsidRDefault="00F50E3A" w:rsidP="00535D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ПК </w:t>
            </w:r>
            <w:r w:rsidR="00535DCC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</w:t>
            </w:r>
            <w:r w:rsidR="003967B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3967B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3967B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1-9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DF6F2E" w:rsidP="009072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2</w:t>
            </w:r>
            <w:r w:rsidR="007E1BBC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="009072CC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Экономика отрасли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113388" w:rsidP="00B649B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194B9E" w:rsidRDefault="00BF63C6" w:rsidP="00BF63C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  <w:r w:rsidR="00E87C0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BBC" w:rsidRPr="00194B9E" w:rsidRDefault="00BF63C6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76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BF63C6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BBC" w:rsidRPr="00194B9E" w:rsidRDefault="00E87C07" w:rsidP="00300DB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E87C07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6F2E" w:rsidRPr="00194B9E" w:rsidRDefault="00601EE2" w:rsidP="000B284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</w:tr>
      <w:tr w:rsidR="00194B9E" w:rsidRPr="00194B9E" w:rsidTr="00DF6F2E">
        <w:trPr>
          <w:trHeight w:val="81"/>
        </w:trPr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B2848" w:rsidRPr="00194B9E" w:rsidRDefault="000B2848" w:rsidP="00BF63C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ПК </w:t>
            </w:r>
            <w:r w:rsidR="00535DCC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  <w:r w:rsidR="00535DCC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1-3.</w:t>
            </w:r>
            <w:r w:rsidR="00BF63C6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 w:rsidR="003967B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, </w:t>
            </w:r>
            <w:proofErr w:type="gramStart"/>
            <w:r w:rsidR="003967B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  <w:r w:rsidR="003967B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1-10</w:t>
            </w: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B2848" w:rsidRPr="00194B9E" w:rsidRDefault="000B2848" w:rsidP="009072C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3. </w:t>
            </w:r>
            <w:r w:rsidR="009072CC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Технология морских перевозок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848" w:rsidRPr="00194B9E" w:rsidRDefault="00113388" w:rsidP="00B5261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848" w:rsidRPr="00194B9E" w:rsidRDefault="00BF63C6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 w:rsidR="00E87C07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54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2848" w:rsidRPr="00194B9E" w:rsidRDefault="00BF63C6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E87C07"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848" w:rsidRPr="00194B9E" w:rsidRDefault="00BF63C6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2848" w:rsidRPr="00194B9E" w:rsidRDefault="00374876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377" w:type="pct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848" w:rsidRPr="00194B9E" w:rsidRDefault="00E87C07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848" w:rsidRPr="00194B9E" w:rsidRDefault="000B2848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B2848" w:rsidRPr="00194B9E" w:rsidRDefault="00601EE2" w:rsidP="00B5261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</w:tr>
      <w:tr w:rsidR="00194B9E" w:rsidRPr="00194B9E" w:rsidTr="00F87D78">
        <w:tc>
          <w:tcPr>
            <w:tcW w:w="6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194B9E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6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Производственная практика, (по профилю специальности), </w:t>
            </w:r>
            <w:r w:rsidRPr="00194B9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часов 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374876" w:rsidP="00F87D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257</w:t>
            </w:r>
          </w:p>
        </w:tc>
        <w:tc>
          <w:tcPr>
            <w:tcW w:w="2267" w:type="pct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7E1BBC" w:rsidRPr="00194B9E" w:rsidRDefault="007E1BBC" w:rsidP="007E1B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E1BBC" w:rsidRPr="00194B9E" w:rsidRDefault="00332242" w:rsidP="004835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</w:p>
        </w:tc>
      </w:tr>
      <w:tr w:rsidR="00194B9E" w:rsidRPr="00194B9E" w:rsidTr="00351B3B">
        <w:trPr>
          <w:trHeight w:val="46"/>
        </w:trPr>
        <w:tc>
          <w:tcPr>
            <w:tcW w:w="17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194B9E" w:rsidRDefault="007E1BBC" w:rsidP="007E1BBC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2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374876" w:rsidP="0019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E1BBC" w:rsidRPr="00194B9E" w:rsidRDefault="00113388" w:rsidP="00601E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146</w:t>
            </w:r>
          </w:p>
        </w:tc>
        <w:tc>
          <w:tcPr>
            <w:tcW w:w="54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BF63C6" w:rsidP="005C2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BF63C6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1BBC" w:rsidRPr="00194B9E" w:rsidRDefault="00601EE2" w:rsidP="005C2A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37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601EE2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7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1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E1BBC" w:rsidRPr="00194B9E" w:rsidRDefault="002A424A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257</w:t>
            </w:r>
          </w:p>
        </w:tc>
      </w:tr>
    </w:tbl>
    <w:p w:rsidR="007E1BBC" w:rsidRPr="00194B9E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194B9E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194B9E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jc w:val="both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  <w:lang w:val="en-US"/>
        </w:rPr>
      </w:pPr>
    </w:p>
    <w:p w:rsidR="007E1BBC" w:rsidRPr="00194B9E" w:rsidRDefault="007E1BBC" w:rsidP="00CF1D94">
      <w:pPr>
        <w:rPr>
          <w:rFonts w:ascii="Times New Roman" w:eastAsia="Times New Roman" w:hAnsi="Times New Roman" w:cs="Times New Roman"/>
          <w:bCs/>
          <w:i/>
          <w:sz w:val="10"/>
        </w:rPr>
      </w:pPr>
      <w:r w:rsidRPr="00194B9E">
        <w:rPr>
          <w:rFonts w:ascii="Times New Roman" w:eastAsia="Times New Roman" w:hAnsi="Times New Roman" w:cs="Times New Roman"/>
          <w:b/>
          <w:caps/>
          <w:sz w:val="28"/>
          <w:szCs w:val="28"/>
        </w:rPr>
        <w:br w:type="page"/>
      </w:r>
      <w:r w:rsidRPr="00194B9E">
        <w:rPr>
          <w:rFonts w:ascii="Times New Roman" w:eastAsia="Times New Roman" w:hAnsi="Times New Roman" w:cs="Times New Roman"/>
          <w:b/>
          <w:caps/>
          <w:sz w:val="28"/>
          <w:szCs w:val="28"/>
        </w:rPr>
        <w:lastRenderedPageBreak/>
        <w:t xml:space="preserve">3.2. </w:t>
      </w:r>
      <w:r w:rsidRPr="00194B9E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</w:t>
      </w:r>
      <w:proofErr w:type="gramStart"/>
      <w:r w:rsidRPr="00194B9E">
        <w:rPr>
          <w:rFonts w:ascii="Times New Roman" w:eastAsia="Times New Roman" w:hAnsi="Times New Roman" w:cs="Times New Roman"/>
          <w:b/>
          <w:sz w:val="28"/>
          <w:szCs w:val="28"/>
        </w:rPr>
        <w:t>обучения по</w:t>
      </w:r>
      <w:proofErr w:type="gramEnd"/>
      <w:r w:rsidRPr="00194B9E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профессиональному модулю (ПМ)</w:t>
      </w:r>
    </w:p>
    <w:tbl>
      <w:tblPr>
        <w:tblW w:w="14305" w:type="dxa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400"/>
        <w:gridCol w:w="313"/>
        <w:gridCol w:w="7570"/>
        <w:gridCol w:w="1291"/>
        <w:gridCol w:w="6"/>
        <w:gridCol w:w="1564"/>
      </w:tblGrid>
      <w:tr w:rsidR="00194B9E" w:rsidRPr="00194B9E" w:rsidTr="0087689C">
        <w:tc>
          <w:tcPr>
            <w:tcW w:w="3161" w:type="dxa"/>
            <w:shd w:val="clear" w:color="auto" w:fill="auto"/>
            <w:vAlign w:val="center"/>
          </w:tcPr>
          <w:p w:rsidR="00762D65" w:rsidRPr="00194B9E" w:rsidRDefault="00762D65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разделов профессионального модуля, междисциплинарных курсов и тем</w:t>
            </w:r>
          </w:p>
        </w:tc>
        <w:tc>
          <w:tcPr>
            <w:tcW w:w="8283" w:type="dxa"/>
            <w:gridSpan w:val="3"/>
            <w:shd w:val="clear" w:color="auto" w:fill="auto"/>
          </w:tcPr>
          <w:p w:rsidR="00762D65" w:rsidRPr="00194B9E" w:rsidRDefault="00762D65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proofErr w:type="gramEnd"/>
          </w:p>
        </w:tc>
        <w:tc>
          <w:tcPr>
            <w:tcW w:w="1297" w:type="dxa"/>
            <w:gridSpan w:val="2"/>
            <w:shd w:val="clear" w:color="auto" w:fill="auto"/>
            <w:vAlign w:val="center"/>
          </w:tcPr>
          <w:p w:rsidR="00762D65" w:rsidRPr="00194B9E" w:rsidRDefault="00762D65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564" w:type="dxa"/>
            <w:shd w:val="clear" w:color="auto" w:fill="auto"/>
          </w:tcPr>
          <w:p w:rsidR="00762D65" w:rsidRPr="00194B9E" w:rsidRDefault="00762D65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194B9E" w:rsidRPr="00194B9E" w:rsidTr="0087689C">
        <w:tc>
          <w:tcPr>
            <w:tcW w:w="3161" w:type="dxa"/>
            <w:shd w:val="clear" w:color="auto" w:fill="auto"/>
          </w:tcPr>
          <w:p w:rsidR="00762D65" w:rsidRPr="00194B9E" w:rsidRDefault="00762D65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8283" w:type="dxa"/>
            <w:gridSpan w:val="3"/>
            <w:shd w:val="clear" w:color="auto" w:fill="auto"/>
          </w:tcPr>
          <w:p w:rsidR="00762D65" w:rsidRPr="00194B9E" w:rsidRDefault="00762D65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297" w:type="dxa"/>
            <w:gridSpan w:val="2"/>
            <w:shd w:val="clear" w:color="auto" w:fill="auto"/>
          </w:tcPr>
          <w:p w:rsidR="00762D65" w:rsidRPr="00194B9E" w:rsidRDefault="00762D65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1564" w:type="dxa"/>
            <w:shd w:val="clear" w:color="auto" w:fill="auto"/>
          </w:tcPr>
          <w:p w:rsidR="00762D65" w:rsidRPr="00194B9E" w:rsidRDefault="00762D65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4</w:t>
            </w:r>
          </w:p>
        </w:tc>
      </w:tr>
      <w:tr w:rsidR="00194B9E" w:rsidRPr="00194B9E" w:rsidTr="0050061A">
        <w:trPr>
          <w:cantSplit/>
          <w:trHeight w:val="638"/>
        </w:trPr>
        <w:tc>
          <w:tcPr>
            <w:tcW w:w="3161" w:type="dxa"/>
            <w:shd w:val="clear" w:color="auto" w:fill="auto"/>
          </w:tcPr>
          <w:p w:rsidR="0050061A" w:rsidRPr="00194B9E" w:rsidRDefault="0050061A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МДК. 03.01 Технология перевозки грузов</w:t>
            </w:r>
          </w:p>
          <w:p w:rsidR="00762D65" w:rsidRPr="00194B9E" w:rsidRDefault="00762D65" w:rsidP="00762D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83" w:type="dxa"/>
            <w:gridSpan w:val="3"/>
            <w:shd w:val="clear" w:color="auto" w:fill="auto"/>
          </w:tcPr>
          <w:p w:rsidR="00762D65" w:rsidRPr="00194B9E" w:rsidRDefault="00762D65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97" w:type="dxa"/>
            <w:gridSpan w:val="2"/>
            <w:shd w:val="clear" w:color="auto" w:fill="auto"/>
            <w:vAlign w:val="center"/>
          </w:tcPr>
          <w:p w:rsidR="00762D65" w:rsidRPr="00194B9E" w:rsidRDefault="0050061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219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762D65" w:rsidRPr="00194B9E" w:rsidRDefault="00762D65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CF1D94">
        <w:trPr>
          <w:cantSplit/>
          <w:trHeight w:val="668"/>
        </w:trPr>
        <w:tc>
          <w:tcPr>
            <w:tcW w:w="3161" w:type="dxa"/>
            <w:shd w:val="clear" w:color="auto" w:fill="auto"/>
          </w:tcPr>
          <w:p w:rsidR="0050061A" w:rsidRPr="00194B9E" w:rsidRDefault="0050061A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50061A" w:rsidRPr="00194B9E" w:rsidRDefault="0050061A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1. </w:t>
            </w:r>
            <w:r w:rsidRPr="00194B9E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Коммерческая эксплуатация судна.</w:t>
            </w:r>
          </w:p>
          <w:p w:rsidR="0050061A" w:rsidRPr="00194B9E" w:rsidRDefault="0050061A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283" w:type="dxa"/>
            <w:gridSpan w:val="3"/>
            <w:shd w:val="clear" w:color="auto" w:fill="auto"/>
          </w:tcPr>
          <w:p w:rsidR="0050061A" w:rsidRPr="00194B9E" w:rsidRDefault="0050061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297" w:type="dxa"/>
            <w:gridSpan w:val="2"/>
            <w:shd w:val="clear" w:color="auto" w:fill="auto"/>
            <w:vAlign w:val="center"/>
          </w:tcPr>
          <w:p w:rsidR="0050061A" w:rsidRPr="00194B9E" w:rsidRDefault="0050061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54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50061A" w:rsidRPr="00194B9E" w:rsidRDefault="0050061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87689C">
        <w:trPr>
          <w:cantSplit/>
        </w:trPr>
        <w:tc>
          <w:tcPr>
            <w:tcW w:w="3161" w:type="dxa"/>
            <w:vMerge w:val="restart"/>
            <w:shd w:val="clear" w:color="auto" w:fill="auto"/>
          </w:tcPr>
          <w:p w:rsidR="00AD5DE8" w:rsidRPr="00194B9E" w:rsidRDefault="00AD5DE8" w:rsidP="0050061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1.1. Организация коммерческой работы на морском транспорте.</w:t>
            </w:r>
          </w:p>
        </w:tc>
        <w:tc>
          <w:tcPr>
            <w:tcW w:w="8283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AD5DE8" w:rsidRPr="00194B9E" w:rsidRDefault="00B56296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297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D5DE8" w:rsidRPr="00194B9E" w:rsidRDefault="00A6268D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D5DE8" w:rsidRPr="00194B9E" w:rsidRDefault="00AD5DE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9B55F4">
        <w:trPr>
          <w:cantSplit/>
        </w:trPr>
        <w:tc>
          <w:tcPr>
            <w:tcW w:w="3161" w:type="dxa"/>
            <w:vMerge/>
            <w:shd w:val="clear" w:color="auto" w:fill="auto"/>
          </w:tcPr>
          <w:p w:rsidR="00AD5DE8" w:rsidRPr="00194B9E" w:rsidRDefault="00AD5DE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AD5DE8" w:rsidRPr="00194B9E" w:rsidRDefault="00AD5DE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70" w:type="dxa"/>
            <w:shd w:val="clear" w:color="auto" w:fill="auto"/>
          </w:tcPr>
          <w:p w:rsidR="00AD5DE8" w:rsidRPr="00194B9E" w:rsidRDefault="00AD5DE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Основные направления и содержание коммерческой работы на флоте.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AD5DE8" w:rsidRPr="00194B9E" w:rsidRDefault="00AD5DE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AD5DE8" w:rsidRPr="00194B9E" w:rsidRDefault="00AD5DE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9B55F4">
        <w:trPr>
          <w:cantSplit/>
          <w:trHeight w:val="312"/>
        </w:trPr>
        <w:tc>
          <w:tcPr>
            <w:tcW w:w="3161" w:type="dxa"/>
            <w:vMerge/>
            <w:shd w:val="clear" w:color="auto" w:fill="auto"/>
          </w:tcPr>
          <w:p w:rsidR="00AD5DE8" w:rsidRPr="00194B9E" w:rsidRDefault="00AD5DE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AD5DE8" w:rsidRPr="00194B9E" w:rsidRDefault="00AD5DE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70" w:type="dxa"/>
            <w:shd w:val="clear" w:color="auto" w:fill="auto"/>
          </w:tcPr>
          <w:p w:rsidR="00AD5DE8" w:rsidRPr="00194B9E" w:rsidRDefault="00AD5DE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Организационная структура отдела коммерческой эксплуатации судоходной компании.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AD5DE8" w:rsidRPr="00194B9E" w:rsidRDefault="00AD5DE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AD5DE8" w:rsidRPr="00194B9E" w:rsidRDefault="00AD5DE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AD5DE8">
        <w:trPr>
          <w:cantSplit/>
          <w:trHeight w:val="91"/>
        </w:trPr>
        <w:tc>
          <w:tcPr>
            <w:tcW w:w="3161" w:type="dxa"/>
            <w:vMerge/>
            <w:shd w:val="clear" w:color="auto" w:fill="auto"/>
          </w:tcPr>
          <w:p w:rsidR="00AD5DE8" w:rsidRPr="00194B9E" w:rsidRDefault="00AD5DE8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AD5DE8" w:rsidRPr="00194B9E" w:rsidRDefault="00AD5DE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70" w:type="dxa"/>
            <w:shd w:val="clear" w:color="auto" w:fill="auto"/>
          </w:tcPr>
          <w:p w:rsidR="00AD5DE8" w:rsidRPr="00194B9E" w:rsidRDefault="00AD5DE8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Правовые акты, регулирующие коммерческую эксплуатацию судов.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AD5DE8" w:rsidRPr="00194B9E" w:rsidRDefault="00AD5DE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AD5DE8" w:rsidRPr="00194B9E" w:rsidRDefault="00AD5DE8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87689C">
        <w:trPr>
          <w:cantSplit/>
        </w:trPr>
        <w:tc>
          <w:tcPr>
            <w:tcW w:w="3161" w:type="dxa"/>
            <w:vMerge w:val="restart"/>
            <w:shd w:val="clear" w:color="auto" w:fill="auto"/>
          </w:tcPr>
          <w:p w:rsidR="00821672" w:rsidRPr="00194B9E" w:rsidRDefault="009B55F4" w:rsidP="009B55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</w:t>
            </w:r>
            <w:r w:rsidR="00821672"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.2. </w:t>
            </w: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Внешнеторговые операции</w:t>
            </w:r>
            <w:r w:rsidR="00821672"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.</w:t>
            </w:r>
          </w:p>
        </w:tc>
        <w:tc>
          <w:tcPr>
            <w:tcW w:w="8283" w:type="dxa"/>
            <w:gridSpan w:val="3"/>
            <w:shd w:val="clear" w:color="auto" w:fill="auto"/>
          </w:tcPr>
          <w:p w:rsidR="00821672" w:rsidRPr="00194B9E" w:rsidRDefault="00B56296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297" w:type="dxa"/>
            <w:gridSpan w:val="2"/>
            <w:vMerge w:val="restart"/>
            <w:shd w:val="clear" w:color="auto" w:fill="auto"/>
            <w:vAlign w:val="center"/>
          </w:tcPr>
          <w:p w:rsidR="00821672" w:rsidRPr="00194B9E" w:rsidRDefault="00A6268D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64" w:type="dxa"/>
            <w:vMerge w:val="restart"/>
            <w:shd w:val="clear" w:color="auto" w:fill="auto"/>
            <w:vAlign w:val="center"/>
          </w:tcPr>
          <w:p w:rsidR="00821672" w:rsidRPr="00194B9E" w:rsidRDefault="0082167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9B55F4">
        <w:trPr>
          <w:cantSplit/>
          <w:trHeight w:val="81"/>
        </w:trPr>
        <w:tc>
          <w:tcPr>
            <w:tcW w:w="3161" w:type="dxa"/>
            <w:vMerge/>
            <w:shd w:val="clear" w:color="auto" w:fill="auto"/>
          </w:tcPr>
          <w:p w:rsidR="00821672" w:rsidRPr="00194B9E" w:rsidRDefault="00821672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821672" w:rsidRPr="00194B9E" w:rsidRDefault="0082167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9B55F4" w:rsidRPr="00194B9E" w:rsidRDefault="009B55F4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Виды международных коммерческих операций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821672" w:rsidRPr="00194B9E" w:rsidRDefault="0082167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821672" w:rsidRPr="00194B9E" w:rsidRDefault="0082167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9B55F4">
        <w:trPr>
          <w:cantSplit/>
          <w:trHeight w:val="81"/>
        </w:trPr>
        <w:tc>
          <w:tcPr>
            <w:tcW w:w="3161" w:type="dxa"/>
            <w:vMerge/>
            <w:shd w:val="clear" w:color="auto" w:fill="auto"/>
          </w:tcPr>
          <w:p w:rsidR="009B55F4" w:rsidRPr="00194B9E" w:rsidRDefault="009B55F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9B55F4" w:rsidRPr="00194B9E" w:rsidRDefault="009B55F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9B55F4" w:rsidRPr="00194B9E" w:rsidRDefault="009B55F4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Содержание контракта купли-продажи товара и основные условия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9B55F4" w:rsidRPr="00194B9E" w:rsidRDefault="009B55F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9B55F4" w:rsidRPr="00194B9E" w:rsidRDefault="009B55F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9B55F4">
        <w:trPr>
          <w:cantSplit/>
          <w:trHeight w:val="187"/>
        </w:trPr>
        <w:tc>
          <w:tcPr>
            <w:tcW w:w="3161" w:type="dxa"/>
            <w:vMerge/>
            <w:shd w:val="clear" w:color="auto" w:fill="auto"/>
          </w:tcPr>
          <w:p w:rsidR="009B55F4" w:rsidRPr="00194B9E" w:rsidRDefault="009B55F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9B55F4" w:rsidRPr="00194B9E" w:rsidRDefault="009B55F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70" w:type="dxa"/>
            <w:shd w:val="clear" w:color="auto" w:fill="auto"/>
            <w:vAlign w:val="center"/>
          </w:tcPr>
          <w:p w:rsidR="009B55F4" w:rsidRPr="00194B9E" w:rsidRDefault="009B55F4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Взаимные расчеты с иностранными фирмами и российскими ведомствами. Исполнение и контроль исполнения контракта.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9B55F4" w:rsidRPr="00194B9E" w:rsidRDefault="009B55F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9B55F4" w:rsidRPr="00194B9E" w:rsidRDefault="009B55F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87689C">
        <w:trPr>
          <w:cantSplit/>
        </w:trPr>
        <w:tc>
          <w:tcPr>
            <w:tcW w:w="3161" w:type="dxa"/>
            <w:vMerge w:val="restart"/>
            <w:shd w:val="clear" w:color="auto" w:fill="auto"/>
          </w:tcPr>
          <w:p w:rsidR="006E187B" w:rsidRPr="00194B9E" w:rsidRDefault="006E187B" w:rsidP="006E18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1.3. Фрахтование судов. Типовые чартеры.</w:t>
            </w:r>
          </w:p>
        </w:tc>
        <w:tc>
          <w:tcPr>
            <w:tcW w:w="8283" w:type="dxa"/>
            <w:gridSpan w:val="3"/>
            <w:shd w:val="clear" w:color="auto" w:fill="auto"/>
          </w:tcPr>
          <w:p w:rsidR="006E187B" w:rsidRPr="00194B9E" w:rsidRDefault="00B56296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297" w:type="dxa"/>
            <w:gridSpan w:val="2"/>
            <w:vMerge w:val="restart"/>
            <w:shd w:val="clear" w:color="auto" w:fill="auto"/>
            <w:vAlign w:val="center"/>
          </w:tcPr>
          <w:p w:rsidR="006E187B" w:rsidRPr="00194B9E" w:rsidRDefault="00FD25E3" w:rsidP="00A62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1564" w:type="dxa"/>
            <w:vMerge w:val="restart"/>
            <w:shd w:val="clear" w:color="auto" w:fill="auto"/>
            <w:vAlign w:val="center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87689C">
        <w:trPr>
          <w:cantSplit/>
          <w:trHeight w:val="214"/>
        </w:trPr>
        <w:tc>
          <w:tcPr>
            <w:tcW w:w="3161" w:type="dxa"/>
            <w:vMerge/>
            <w:shd w:val="clear" w:color="auto" w:fill="auto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70" w:type="dxa"/>
            <w:shd w:val="clear" w:color="auto" w:fill="auto"/>
          </w:tcPr>
          <w:p w:rsidR="006E187B" w:rsidRPr="00194B9E" w:rsidRDefault="006E187B" w:rsidP="00762D6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Фрахтование судов и договора морской перевозки.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87689C">
        <w:trPr>
          <w:cantSplit/>
          <w:trHeight w:val="270"/>
        </w:trPr>
        <w:tc>
          <w:tcPr>
            <w:tcW w:w="3161" w:type="dxa"/>
            <w:vMerge/>
            <w:shd w:val="clear" w:color="auto" w:fill="auto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70" w:type="dxa"/>
            <w:shd w:val="clear" w:color="auto" w:fill="auto"/>
          </w:tcPr>
          <w:p w:rsidR="006E187B" w:rsidRPr="00194B9E" w:rsidRDefault="006E187B" w:rsidP="00182B40">
            <w:pPr>
              <w:pStyle w:val="aa"/>
              <w:spacing w:after="0"/>
              <w:rPr>
                <w:sz w:val="20"/>
              </w:rPr>
            </w:pPr>
            <w:r w:rsidRPr="00194B9E">
              <w:rPr>
                <w:sz w:val="20"/>
              </w:rPr>
              <w:t>Формы договоров морской перевозки. Коносамент как договор морской перевозки.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6E187B">
        <w:trPr>
          <w:cantSplit/>
          <w:trHeight w:val="132"/>
        </w:trPr>
        <w:tc>
          <w:tcPr>
            <w:tcW w:w="3161" w:type="dxa"/>
            <w:vMerge/>
            <w:shd w:val="clear" w:color="auto" w:fill="auto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570" w:type="dxa"/>
            <w:shd w:val="clear" w:color="auto" w:fill="auto"/>
          </w:tcPr>
          <w:p w:rsidR="006E187B" w:rsidRPr="00194B9E" w:rsidRDefault="006E187B" w:rsidP="00762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Основные проформы чартеров, структура, ответственность сторон за невыполнение условий чартера.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6E187B" w:rsidRPr="00194B9E" w:rsidRDefault="006E187B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6E187B">
        <w:trPr>
          <w:cantSplit/>
          <w:trHeight w:val="81"/>
        </w:trPr>
        <w:tc>
          <w:tcPr>
            <w:tcW w:w="3161" w:type="dxa"/>
            <w:vMerge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570" w:type="dxa"/>
            <w:shd w:val="clear" w:color="auto" w:fill="auto"/>
          </w:tcPr>
          <w:p w:rsidR="00EE2807" w:rsidRPr="00194B9E" w:rsidRDefault="00EE2807" w:rsidP="00182B40">
            <w:pPr>
              <w:pStyle w:val="aa"/>
              <w:spacing w:after="0"/>
              <w:rPr>
                <w:sz w:val="20"/>
              </w:rPr>
            </w:pPr>
            <w:r w:rsidRPr="00194B9E">
              <w:rPr>
                <w:sz w:val="20"/>
              </w:rPr>
              <w:t>Основные условия чартеров.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6E187B">
        <w:trPr>
          <w:cantSplit/>
          <w:trHeight w:val="68"/>
        </w:trPr>
        <w:tc>
          <w:tcPr>
            <w:tcW w:w="3161" w:type="dxa"/>
            <w:vMerge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570" w:type="dxa"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Понятие </w:t>
            </w:r>
            <w:proofErr w:type="gramStart"/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тайм-чартера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. Типовые проформы </w:t>
            </w:r>
            <w:proofErr w:type="gramStart"/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тайм-чартеров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6E187B">
        <w:trPr>
          <w:cantSplit/>
          <w:trHeight w:val="216"/>
        </w:trPr>
        <w:tc>
          <w:tcPr>
            <w:tcW w:w="3161" w:type="dxa"/>
            <w:vMerge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7570" w:type="dxa"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Функции капитана как представителя фрахтователя.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87689C">
        <w:trPr>
          <w:cantSplit/>
        </w:trPr>
        <w:tc>
          <w:tcPr>
            <w:tcW w:w="3161" w:type="dxa"/>
            <w:vMerge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83" w:type="dxa"/>
            <w:gridSpan w:val="3"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Практические занятия </w:t>
            </w:r>
          </w:p>
        </w:tc>
        <w:tc>
          <w:tcPr>
            <w:tcW w:w="1297" w:type="dxa"/>
            <w:gridSpan w:val="2"/>
            <w:vMerge w:val="restart"/>
            <w:shd w:val="clear" w:color="auto" w:fill="auto"/>
            <w:vAlign w:val="center"/>
          </w:tcPr>
          <w:p w:rsidR="00EE2807" w:rsidRPr="00194B9E" w:rsidRDefault="00FD25E3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87689C">
        <w:trPr>
          <w:cantSplit/>
          <w:trHeight w:val="255"/>
        </w:trPr>
        <w:tc>
          <w:tcPr>
            <w:tcW w:w="3161" w:type="dxa"/>
            <w:vMerge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70" w:type="dxa"/>
            <w:shd w:val="clear" w:color="auto" w:fill="auto"/>
          </w:tcPr>
          <w:p w:rsidR="00EE2807" w:rsidRPr="00194B9E" w:rsidRDefault="00EE2807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Изучение основных проформ чартеров и их основных условий.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AE210B">
        <w:trPr>
          <w:cantSplit/>
          <w:trHeight w:val="64"/>
        </w:trPr>
        <w:tc>
          <w:tcPr>
            <w:tcW w:w="3161" w:type="dxa"/>
            <w:vMerge w:val="restart"/>
            <w:shd w:val="clear" w:color="auto" w:fill="auto"/>
          </w:tcPr>
          <w:p w:rsidR="00CF1D94" w:rsidRPr="00194B9E" w:rsidRDefault="00F416F0" w:rsidP="0082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1.4. Коммерческие операции по перевозкам грузов в заграничном плавании и в каботаже.</w:t>
            </w:r>
          </w:p>
          <w:p w:rsidR="00CF1D94" w:rsidRPr="00194B9E" w:rsidRDefault="00CF1D94" w:rsidP="0082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F416F0" w:rsidRPr="00194B9E" w:rsidRDefault="00F416F0" w:rsidP="0082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CF1D94" w:rsidRPr="00194B9E" w:rsidRDefault="00CF1D94" w:rsidP="008210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CF1D94" w:rsidRPr="00194B9E" w:rsidRDefault="00CF1D94" w:rsidP="0082106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83" w:type="dxa"/>
            <w:gridSpan w:val="3"/>
            <w:shd w:val="clear" w:color="auto" w:fill="auto"/>
          </w:tcPr>
          <w:p w:rsidR="00F416F0" w:rsidRPr="00194B9E" w:rsidRDefault="00B56296" w:rsidP="00AE21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297" w:type="dxa"/>
            <w:gridSpan w:val="2"/>
            <w:vMerge w:val="restart"/>
            <w:shd w:val="clear" w:color="auto" w:fill="auto"/>
            <w:vAlign w:val="center"/>
          </w:tcPr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CF1D94" w:rsidRPr="00194B9E" w:rsidRDefault="00CF1D94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CF1D94" w:rsidRPr="00194B9E" w:rsidRDefault="00CF1D94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F416F0" w:rsidRPr="00194B9E" w:rsidRDefault="00A6268D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 w:val="restart"/>
            <w:shd w:val="clear" w:color="auto" w:fill="auto"/>
            <w:vAlign w:val="center"/>
          </w:tcPr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CF1D94" w:rsidRPr="00194B9E" w:rsidRDefault="00CF1D94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CF1D94" w:rsidRPr="00194B9E" w:rsidRDefault="00CF1D94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F416F0" w:rsidRPr="00194B9E" w:rsidRDefault="00F416F0" w:rsidP="00CF1D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CF1D94" w:rsidRPr="00194B9E" w:rsidRDefault="00CF1D94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CF1D94" w:rsidRPr="00194B9E" w:rsidRDefault="00CF1D94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CF1D94" w:rsidRPr="00194B9E" w:rsidRDefault="00CF1D94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CF1D94" w:rsidRPr="00194B9E" w:rsidRDefault="00CF1D94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19134E" w:rsidRPr="00194B9E" w:rsidRDefault="0019134E" w:rsidP="00CF1D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21BC">
        <w:trPr>
          <w:cantSplit/>
          <w:trHeight w:hRule="exact" w:val="451"/>
        </w:trPr>
        <w:tc>
          <w:tcPr>
            <w:tcW w:w="3161" w:type="dxa"/>
            <w:vMerge/>
            <w:shd w:val="clear" w:color="auto" w:fill="auto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  <w:vAlign w:val="center"/>
          </w:tcPr>
          <w:p w:rsidR="00F416F0" w:rsidRPr="00194B9E" w:rsidRDefault="00F416F0" w:rsidP="00142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570" w:type="dxa"/>
            <w:shd w:val="clear" w:color="auto" w:fill="auto"/>
          </w:tcPr>
          <w:p w:rsidR="00CF1D94" w:rsidRPr="00194B9E" w:rsidRDefault="00F416F0" w:rsidP="00182B40">
            <w:pPr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Коммерческая сделка и ответственность. Посреднические операции на мировом фрахтовом рынке.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AE210B">
        <w:trPr>
          <w:cantSplit/>
          <w:trHeight w:hRule="exact" w:val="708"/>
        </w:trPr>
        <w:tc>
          <w:tcPr>
            <w:tcW w:w="3161" w:type="dxa"/>
            <w:vMerge/>
            <w:shd w:val="clear" w:color="auto" w:fill="auto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713" w:type="dxa"/>
            <w:gridSpan w:val="2"/>
            <w:shd w:val="clear" w:color="auto" w:fill="auto"/>
            <w:vAlign w:val="center"/>
          </w:tcPr>
          <w:p w:rsidR="00F416F0" w:rsidRPr="00194B9E" w:rsidRDefault="00F416F0" w:rsidP="00142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570" w:type="dxa"/>
            <w:shd w:val="clear" w:color="auto" w:fill="auto"/>
          </w:tcPr>
          <w:p w:rsidR="00CF1D94" w:rsidRPr="00194B9E" w:rsidRDefault="00F416F0" w:rsidP="00182B40">
            <w:pPr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Прием экспортных грузов в российских портах, план погрузки, счет грузов. Оформление грузовых документов.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796EB4">
        <w:trPr>
          <w:cantSplit/>
          <w:trHeight w:hRule="exact" w:val="285"/>
        </w:trPr>
        <w:tc>
          <w:tcPr>
            <w:tcW w:w="3161" w:type="dxa"/>
            <w:shd w:val="clear" w:color="auto" w:fill="auto"/>
          </w:tcPr>
          <w:p w:rsidR="00C45EE1" w:rsidRPr="00194B9E" w:rsidRDefault="00C45EE1" w:rsidP="0079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1</w:t>
            </w:r>
          </w:p>
        </w:tc>
        <w:tc>
          <w:tcPr>
            <w:tcW w:w="8283" w:type="dxa"/>
            <w:gridSpan w:val="3"/>
            <w:shd w:val="clear" w:color="auto" w:fill="auto"/>
          </w:tcPr>
          <w:p w:rsidR="00C45EE1" w:rsidRPr="00194B9E" w:rsidRDefault="00C45EE1" w:rsidP="0079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1297" w:type="dxa"/>
            <w:gridSpan w:val="2"/>
            <w:shd w:val="clear" w:color="auto" w:fill="auto"/>
          </w:tcPr>
          <w:p w:rsidR="00C45EE1" w:rsidRPr="00194B9E" w:rsidRDefault="00C45EE1" w:rsidP="00796E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1564" w:type="dxa"/>
            <w:shd w:val="clear" w:color="auto" w:fill="auto"/>
          </w:tcPr>
          <w:p w:rsidR="00C45EE1" w:rsidRPr="00194B9E" w:rsidRDefault="00C45EE1" w:rsidP="00796E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4</w:t>
            </w:r>
          </w:p>
        </w:tc>
      </w:tr>
      <w:tr w:rsidR="00194B9E" w:rsidRPr="00194B9E" w:rsidTr="00113388">
        <w:trPr>
          <w:cantSplit/>
          <w:trHeight w:hRule="exact" w:val="276"/>
        </w:trPr>
        <w:tc>
          <w:tcPr>
            <w:tcW w:w="3161" w:type="dxa"/>
            <w:vMerge w:val="restart"/>
            <w:shd w:val="clear" w:color="auto" w:fill="auto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  <w:vAlign w:val="center"/>
          </w:tcPr>
          <w:p w:rsidR="00F416F0" w:rsidRPr="00194B9E" w:rsidRDefault="00F416F0" w:rsidP="00142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416F0" w:rsidRPr="00194B9E" w:rsidRDefault="00F416F0" w:rsidP="00182B40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Сдача экспортных грузов в иностранных портах и оформление грузовых документов.</w:t>
            </w:r>
          </w:p>
        </w:tc>
        <w:tc>
          <w:tcPr>
            <w:tcW w:w="1297" w:type="dxa"/>
            <w:gridSpan w:val="2"/>
            <w:vMerge w:val="restart"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 w:val="restart"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  <w:trHeight w:val="553"/>
        </w:trPr>
        <w:tc>
          <w:tcPr>
            <w:tcW w:w="3161" w:type="dxa"/>
            <w:vMerge/>
            <w:shd w:val="clear" w:color="auto" w:fill="auto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  <w:vAlign w:val="center"/>
          </w:tcPr>
          <w:p w:rsidR="00F416F0" w:rsidRPr="00194B9E" w:rsidRDefault="00F416F0" w:rsidP="00142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416F0" w:rsidRPr="00194B9E" w:rsidRDefault="00F416F0" w:rsidP="00182B40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Прием импортных грузов в иностранных портах, оформление грузовых документов. Сдача судном импортных грузов. Особенности приема-сдачи транзитных грузов.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  <w:trHeight w:hRule="exact" w:val="543"/>
        </w:trPr>
        <w:tc>
          <w:tcPr>
            <w:tcW w:w="3161" w:type="dxa"/>
            <w:vMerge/>
            <w:shd w:val="clear" w:color="auto" w:fill="auto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  <w:vAlign w:val="center"/>
          </w:tcPr>
          <w:p w:rsidR="00F416F0" w:rsidRPr="00194B9E" w:rsidRDefault="00F416F0" w:rsidP="001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416F0" w:rsidRPr="00194B9E" w:rsidRDefault="00F416F0" w:rsidP="00182B40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Проверка состояния и количества принимаемого к перевозке груза в каботаже. Оформление документов.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  <w:trHeight w:hRule="exact" w:val="579"/>
        </w:trPr>
        <w:tc>
          <w:tcPr>
            <w:tcW w:w="3161" w:type="dxa"/>
            <w:vMerge/>
            <w:shd w:val="clear" w:color="auto" w:fill="auto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  <w:vAlign w:val="center"/>
          </w:tcPr>
          <w:p w:rsidR="00F416F0" w:rsidRPr="00194B9E" w:rsidRDefault="00F416F0" w:rsidP="00142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416F0" w:rsidRPr="00194B9E" w:rsidRDefault="00F416F0" w:rsidP="00182B40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Перевозка грузов под пломбами, с проводником отправителя. Нормы обработки и обслуживания судов в портах.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  <w:trHeight w:hRule="exact" w:val="573"/>
        </w:trPr>
        <w:tc>
          <w:tcPr>
            <w:tcW w:w="3161" w:type="dxa"/>
            <w:vMerge/>
            <w:shd w:val="clear" w:color="auto" w:fill="auto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  <w:vAlign w:val="center"/>
          </w:tcPr>
          <w:p w:rsidR="00F416F0" w:rsidRPr="00194B9E" w:rsidRDefault="00F416F0" w:rsidP="001421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416F0" w:rsidRPr="00194B9E" w:rsidRDefault="00F416F0" w:rsidP="00182B40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Расчеты, сдача грузов, случаи несохранной перевозки. Коммерческий акт. Расчеты в портах и пунктах клиентуры.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672"/>
        </w:trPr>
        <w:tc>
          <w:tcPr>
            <w:tcW w:w="3161" w:type="dxa"/>
            <w:vMerge/>
            <w:shd w:val="clear" w:color="auto" w:fill="auto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  <w:vAlign w:val="center"/>
          </w:tcPr>
          <w:p w:rsidR="00F416F0" w:rsidRPr="00194B9E" w:rsidRDefault="00F416F0" w:rsidP="001133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CF1D94" w:rsidRPr="00194B9E" w:rsidRDefault="00F416F0" w:rsidP="00182B40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Особенности коммерческих операций и документирования перевозок грузов в контейнерах.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F416F0" w:rsidRPr="00194B9E" w:rsidRDefault="00F416F0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87689C">
        <w:trPr>
          <w:cantSplit/>
        </w:trPr>
        <w:tc>
          <w:tcPr>
            <w:tcW w:w="3161" w:type="dxa"/>
            <w:vMerge w:val="restart"/>
            <w:shd w:val="clear" w:color="auto" w:fill="auto"/>
          </w:tcPr>
          <w:p w:rsidR="00EE2807" w:rsidRPr="00194B9E" w:rsidRDefault="000818EA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</w:t>
            </w:r>
            <w:r w:rsidR="00EE2807"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.5. </w:t>
            </w: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Сохранность и сроки доставки грузов</w:t>
            </w:r>
            <w:r w:rsidR="00EE2807"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.</w:t>
            </w:r>
          </w:p>
          <w:p w:rsidR="00EE2807" w:rsidRPr="00194B9E" w:rsidRDefault="00EE2807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EE2807" w:rsidRPr="00194B9E" w:rsidRDefault="00EE2807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EE2807" w:rsidRPr="00194B9E" w:rsidRDefault="00EE2807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  <w:p w:rsidR="00EE2807" w:rsidRPr="00194B9E" w:rsidRDefault="00EE2807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83" w:type="dxa"/>
            <w:gridSpan w:val="3"/>
            <w:shd w:val="clear" w:color="auto" w:fill="auto"/>
          </w:tcPr>
          <w:p w:rsidR="00EE2807" w:rsidRPr="00194B9E" w:rsidRDefault="00B56296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297" w:type="dxa"/>
            <w:gridSpan w:val="2"/>
            <w:vMerge w:val="restart"/>
            <w:shd w:val="clear" w:color="auto" w:fill="auto"/>
            <w:vAlign w:val="center"/>
          </w:tcPr>
          <w:p w:rsidR="00EE2807" w:rsidRPr="00194B9E" w:rsidRDefault="00A6268D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64" w:type="dxa"/>
            <w:vMerge w:val="restart"/>
            <w:shd w:val="clear" w:color="auto" w:fill="auto"/>
            <w:vAlign w:val="center"/>
          </w:tcPr>
          <w:p w:rsidR="00EE2807" w:rsidRPr="00194B9E" w:rsidRDefault="00EE280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113388">
        <w:trPr>
          <w:cantSplit/>
          <w:trHeight w:val="255"/>
        </w:trPr>
        <w:tc>
          <w:tcPr>
            <w:tcW w:w="3161" w:type="dxa"/>
            <w:vMerge/>
            <w:shd w:val="clear" w:color="auto" w:fill="auto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0818EA" w:rsidRPr="00194B9E" w:rsidRDefault="000818EA" w:rsidP="008D452F">
            <w:pPr>
              <w:pStyle w:val="aa"/>
              <w:spacing w:after="0" w:line="220" w:lineRule="exact"/>
              <w:rPr>
                <w:sz w:val="20"/>
              </w:rPr>
            </w:pPr>
            <w:r w:rsidRPr="00194B9E">
              <w:rPr>
                <w:sz w:val="20"/>
              </w:rPr>
              <w:t>Виды коммерческого брака и документальное оформление. Меры предотвращения брака.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  <w:trHeight w:val="190"/>
        </w:trPr>
        <w:tc>
          <w:tcPr>
            <w:tcW w:w="3161" w:type="dxa"/>
            <w:vMerge/>
            <w:shd w:val="clear" w:color="auto" w:fill="auto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0818EA" w:rsidRPr="00194B9E" w:rsidRDefault="000818EA" w:rsidP="008D452F">
            <w:pPr>
              <w:pStyle w:val="aa"/>
              <w:spacing w:after="0"/>
              <w:rPr>
                <w:sz w:val="20"/>
              </w:rPr>
            </w:pPr>
            <w:r w:rsidRPr="00194B9E">
              <w:rPr>
                <w:sz w:val="20"/>
              </w:rPr>
              <w:t>Расследование случаев брака. Претензии и иски, их предъявление и рассмотрение. Роль капитана в  защите интересов судовладельца.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  <w:trHeight w:val="225"/>
        </w:trPr>
        <w:tc>
          <w:tcPr>
            <w:tcW w:w="3161" w:type="dxa"/>
            <w:vMerge/>
            <w:shd w:val="clear" w:color="auto" w:fill="auto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0818EA" w:rsidRPr="00194B9E" w:rsidRDefault="000818EA" w:rsidP="008D452F">
            <w:pPr>
              <w:pStyle w:val="aa"/>
              <w:spacing w:after="0"/>
              <w:rPr>
                <w:sz w:val="20"/>
              </w:rPr>
            </w:pPr>
            <w:r w:rsidRPr="00194B9E">
              <w:rPr>
                <w:sz w:val="20"/>
              </w:rPr>
              <w:t>Сроки доставки грузов и ответственность за несвоевременную доставку грузов.</w:t>
            </w:r>
          </w:p>
        </w:tc>
        <w:tc>
          <w:tcPr>
            <w:tcW w:w="1297" w:type="dxa"/>
            <w:gridSpan w:val="2"/>
            <w:vMerge/>
            <w:shd w:val="clear" w:color="auto" w:fill="auto"/>
            <w:vAlign w:val="center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64" w:type="dxa"/>
            <w:vMerge/>
            <w:shd w:val="clear" w:color="auto" w:fill="auto"/>
            <w:vAlign w:val="center"/>
          </w:tcPr>
          <w:p w:rsidR="000818EA" w:rsidRPr="00194B9E" w:rsidRDefault="000818EA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F93F54">
        <w:trPr>
          <w:cantSplit/>
        </w:trPr>
        <w:tc>
          <w:tcPr>
            <w:tcW w:w="3161" w:type="dxa"/>
            <w:vMerge w:val="restart"/>
            <w:shd w:val="clear" w:color="auto" w:fill="auto"/>
          </w:tcPr>
          <w:p w:rsidR="00F93F54" w:rsidRPr="00194B9E" w:rsidRDefault="00F93F54" w:rsidP="0082167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Тема 1.6. </w:t>
            </w:r>
            <w:proofErr w:type="spellStart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Таможенно</w:t>
            </w:r>
            <w:proofErr w:type="spellEnd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 – транспортные операции.</w:t>
            </w:r>
          </w:p>
        </w:tc>
        <w:tc>
          <w:tcPr>
            <w:tcW w:w="8283" w:type="dxa"/>
            <w:gridSpan w:val="3"/>
            <w:shd w:val="clear" w:color="auto" w:fill="auto"/>
          </w:tcPr>
          <w:p w:rsidR="00F93F54" w:rsidRPr="00194B9E" w:rsidRDefault="00B56296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291" w:type="dxa"/>
            <w:vMerge w:val="restart"/>
            <w:shd w:val="clear" w:color="auto" w:fill="auto"/>
            <w:vAlign w:val="center"/>
          </w:tcPr>
          <w:p w:rsidR="00F93F54" w:rsidRPr="00194B9E" w:rsidRDefault="00FD25E3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570" w:type="dxa"/>
            <w:gridSpan w:val="2"/>
            <w:vMerge w:val="restart"/>
            <w:shd w:val="clear" w:color="auto" w:fill="auto"/>
            <w:vAlign w:val="center"/>
          </w:tcPr>
          <w:p w:rsidR="00F93F54" w:rsidRPr="00194B9E" w:rsidRDefault="00797A1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194B9E" w:rsidRPr="00194B9E" w:rsidTr="00113388">
        <w:trPr>
          <w:cantSplit/>
        </w:trPr>
        <w:tc>
          <w:tcPr>
            <w:tcW w:w="3161" w:type="dxa"/>
            <w:vMerge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93F54" w:rsidRPr="00194B9E" w:rsidRDefault="00F93F54" w:rsidP="008D452F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rPr>
                <w:rFonts w:ascii="Times New Roman" w:hAnsi="Times New Roman"/>
              </w:rPr>
            </w:pPr>
            <w:r w:rsidRPr="00194B9E">
              <w:rPr>
                <w:rFonts w:ascii="Times New Roman" w:hAnsi="Times New Roman"/>
              </w:rPr>
              <w:t xml:space="preserve">Таможенные органы и их функции. Таможенные формальности по грузам. 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</w:trPr>
        <w:tc>
          <w:tcPr>
            <w:tcW w:w="3161" w:type="dxa"/>
            <w:vMerge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93F54" w:rsidRPr="00194B9E" w:rsidRDefault="00F93F54" w:rsidP="008D452F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rPr>
                <w:rFonts w:ascii="Times New Roman" w:hAnsi="Times New Roman"/>
              </w:rPr>
            </w:pPr>
            <w:proofErr w:type="gramStart"/>
            <w:r w:rsidRPr="00194B9E">
              <w:rPr>
                <w:rFonts w:ascii="Times New Roman" w:hAnsi="Times New Roman"/>
              </w:rPr>
              <w:t>Документы</w:t>
            </w:r>
            <w:proofErr w:type="gramEnd"/>
            <w:r w:rsidRPr="00194B9E">
              <w:rPr>
                <w:rFonts w:ascii="Times New Roman" w:hAnsi="Times New Roman"/>
              </w:rPr>
              <w:t xml:space="preserve"> предъявляемые таможне. Таможенные операции в отношении пассажиров и членов экипажа.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F93F54">
        <w:trPr>
          <w:cantSplit/>
        </w:trPr>
        <w:tc>
          <w:tcPr>
            <w:tcW w:w="3161" w:type="dxa"/>
            <w:vMerge w:val="restart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1.7. Провозные платы. Судовые сборы в портах.</w:t>
            </w:r>
          </w:p>
        </w:tc>
        <w:tc>
          <w:tcPr>
            <w:tcW w:w="8283" w:type="dxa"/>
            <w:gridSpan w:val="3"/>
            <w:shd w:val="clear" w:color="auto" w:fill="auto"/>
          </w:tcPr>
          <w:p w:rsidR="00F93F54" w:rsidRPr="00194B9E" w:rsidRDefault="00B56296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291" w:type="dxa"/>
            <w:vMerge w:val="restart"/>
            <w:shd w:val="clear" w:color="auto" w:fill="auto"/>
            <w:vAlign w:val="center"/>
          </w:tcPr>
          <w:p w:rsidR="00F93F54" w:rsidRPr="00194B9E" w:rsidRDefault="00A6268D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70" w:type="dxa"/>
            <w:gridSpan w:val="2"/>
            <w:vMerge w:val="restart"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113388">
        <w:trPr>
          <w:cantSplit/>
          <w:trHeight w:val="448"/>
        </w:trPr>
        <w:tc>
          <w:tcPr>
            <w:tcW w:w="3161" w:type="dxa"/>
            <w:vMerge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915AB2" w:rsidRPr="00194B9E" w:rsidRDefault="00F93F54" w:rsidP="005D6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Виды провозной платы. Фрахтовые ставки и линейные тарифы, факторы, влияющие на их уровень.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  <w:trHeight w:val="231"/>
        </w:trPr>
        <w:tc>
          <w:tcPr>
            <w:tcW w:w="3161" w:type="dxa"/>
            <w:vMerge/>
            <w:shd w:val="clear" w:color="auto" w:fill="auto"/>
          </w:tcPr>
          <w:p w:rsidR="00915AB2" w:rsidRPr="00194B9E" w:rsidRDefault="00915AB2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915AB2" w:rsidRPr="00194B9E" w:rsidRDefault="00915AB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915AB2" w:rsidRPr="00194B9E" w:rsidRDefault="00915AB2" w:rsidP="005D6810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Основы формирования тарифов на операции с грузом.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915AB2" w:rsidRPr="00194B9E" w:rsidRDefault="00915AB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915AB2" w:rsidRPr="00194B9E" w:rsidRDefault="00915AB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  <w:trHeight w:val="187"/>
        </w:trPr>
        <w:tc>
          <w:tcPr>
            <w:tcW w:w="3161" w:type="dxa"/>
            <w:vMerge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F93F54" w:rsidRPr="00194B9E" w:rsidRDefault="00915AB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  <w:r w:rsidR="00F93F54"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Судовые сборы и навигационные расходы в российских и иностранных портах.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  <w:trHeight w:val="108"/>
        </w:trPr>
        <w:tc>
          <w:tcPr>
            <w:tcW w:w="3161" w:type="dxa"/>
            <w:vMerge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F93F54" w:rsidRPr="00194B9E" w:rsidRDefault="00915AB2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F93F54"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proofErr w:type="spellStart"/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Дисбуртсменский</w:t>
            </w:r>
            <w:proofErr w:type="spellEnd"/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 xml:space="preserve"> счет: его содержание, порядок оформления, оправдательные счета и расписки, оговорки.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F93F54">
        <w:trPr>
          <w:cantSplit/>
          <w:trHeight w:val="203"/>
        </w:trPr>
        <w:tc>
          <w:tcPr>
            <w:tcW w:w="3161" w:type="dxa"/>
            <w:vMerge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8283" w:type="dxa"/>
            <w:gridSpan w:val="3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Verdana"/>
                <w:b/>
                <w:sz w:val="20"/>
                <w:szCs w:val="20"/>
                <w:lang w:eastAsia="en-US"/>
              </w:rPr>
              <w:t>Практические занятия</w:t>
            </w:r>
          </w:p>
        </w:tc>
        <w:tc>
          <w:tcPr>
            <w:tcW w:w="1291" w:type="dxa"/>
            <w:vMerge w:val="restart"/>
            <w:shd w:val="clear" w:color="auto" w:fill="auto"/>
            <w:vAlign w:val="center"/>
          </w:tcPr>
          <w:p w:rsidR="00F93F54" w:rsidRPr="00194B9E" w:rsidRDefault="00FD25E3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  <w:trHeight w:val="245"/>
        </w:trPr>
        <w:tc>
          <w:tcPr>
            <w:tcW w:w="3161" w:type="dxa"/>
            <w:vMerge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83" w:type="dxa"/>
            <w:gridSpan w:val="2"/>
            <w:shd w:val="clear" w:color="auto" w:fill="auto"/>
            <w:vAlign w:val="center"/>
          </w:tcPr>
          <w:p w:rsidR="00F93F54" w:rsidRPr="00194B9E" w:rsidRDefault="00F93F54" w:rsidP="00865DA7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Verdana"/>
                <w:sz w:val="20"/>
                <w:szCs w:val="20"/>
                <w:lang w:eastAsia="en-US"/>
              </w:rPr>
            </w:pPr>
            <w:r w:rsidRPr="00194B9E">
              <w:rPr>
                <w:rFonts w:ascii="Times New Roman" w:eastAsia="Times New Roman" w:hAnsi="Times New Roman" w:cs="Verdana"/>
                <w:sz w:val="20"/>
                <w:szCs w:val="20"/>
                <w:lang w:eastAsia="en-US"/>
              </w:rPr>
              <w:t>Расчёт провозных плат, судовых сборов и плат за услуги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F93F54">
        <w:trPr>
          <w:cantSplit/>
        </w:trPr>
        <w:tc>
          <w:tcPr>
            <w:tcW w:w="3161" w:type="dxa"/>
            <w:vMerge w:val="restart"/>
            <w:shd w:val="clear" w:color="auto" w:fill="auto"/>
          </w:tcPr>
          <w:p w:rsidR="00F93F54" w:rsidRPr="00194B9E" w:rsidRDefault="00F93F54" w:rsidP="00865D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1.8. Агентирование судов.</w:t>
            </w:r>
          </w:p>
        </w:tc>
        <w:tc>
          <w:tcPr>
            <w:tcW w:w="8283" w:type="dxa"/>
            <w:gridSpan w:val="3"/>
            <w:shd w:val="clear" w:color="auto" w:fill="auto"/>
          </w:tcPr>
          <w:p w:rsidR="00F93F54" w:rsidRPr="00194B9E" w:rsidRDefault="00B56296" w:rsidP="0076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1291" w:type="dxa"/>
            <w:vMerge w:val="restart"/>
            <w:shd w:val="clear" w:color="auto" w:fill="auto"/>
            <w:vAlign w:val="center"/>
          </w:tcPr>
          <w:p w:rsidR="00F93F54" w:rsidRPr="00194B9E" w:rsidRDefault="00A6268D" w:rsidP="00F6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570" w:type="dxa"/>
            <w:gridSpan w:val="2"/>
            <w:vMerge w:val="restart"/>
            <w:shd w:val="clear" w:color="auto" w:fill="auto"/>
            <w:vAlign w:val="center"/>
          </w:tcPr>
          <w:p w:rsidR="00F93F54" w:rsidRPr="00194B9E" w:rsidRDefault="00797A17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194B9E" w:rsidRPr="00194B9E" w:rsidTr="00113388">
        <w:trPr>
          <w:cantSplit/>
        </w:trPr>
        <w:tc>
          <w:tcPr>
            <w:tcW w:w="3161" w:type="dxa"/>
            <w:vMerge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Понятие о посреднических функциях агентских фирм и судовых агентов. Агентирование в российских и иностранных портах.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</w:trPr>
        <w:tc>
          <w:tcPr>
            <w:tcW w:w="3161" w:type="dxa"/>
            <w:vMerge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tcBorders>
              <w:top w:val="nil"/>
            </w:tcBorders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7883" w:type="dxa"/>
            <w:gridSpan w:val="2"/>
            <w:tcBorders>
              <w:top w:val="nil"/>
            </w:tcBorders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  <w:t>Условия типового договора с иностранными фирмами по агентированию. Основные функции судового агента.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13388">
        <w:trPr>
          <w:cantSplit/>
        </w:trPr>
        <w:tc>
          <w:tcPr>
            <w:tcW w:w="3161" w:type="dxa"/>
            <w:vMerge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400" w:type="dxa"/>
            <w:shd w:val="clear" w:color="auto" w:fill="auto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7883" w:type="dxa"/>
            <w:gridSpan w:val="2"/>
            <w:shd w:val="clear" w:color="auto" w:fill="auto"/>
          </w:tcPr>
          <w:p w:rsidR="00F93F54" w:rsidRPr="00194B9E" w:rsidRDefault="00F93F54" w:rsidP="00F93F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Мера ответственности агентских фирм. Условия и порядок оплаты услуг агентов. Брокерская деятельность.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F93F54" w:rsidRPr="00194B9E" w:rsidRDefault="00F93F54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3F026F">
        <w:trPr>
          <w:cantSplit/>
          <w:trHeight w:val="255"/>
        </w:trPr>
        <w:tc>
          <w:tcPr>
            <w:tcW w:w="11444" w:type="dxa"/>
            <w:gridSpan w:val="4"/>
            <w:shd w:val="clear" w:color="auto" w:fill="auto"/>
          </w:tcPr>
          <w:p w:rsidR="003F026F" w:rsidRPr="00194B9E" w:rsidRDefault="003F026F" w:rsidP="00762D6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Самостоятельная работа при изучении Раздела 1.</w:t>
            </w:r>
          </w:p>
        </w:tc>
        <w:tc>
          <w:tcPr>
            <w:tcW w:w="1291" w:type="dxa"/>
            <w:vMerge w:val="restart"/>
            <w:shd w:val="clear" w:color="auto" w:fill="auto"/>
            <w:vAlign w:val="center"/>
          </w:tcPr>
          <w:p w:rsidR="003F026F" w:rsidRPr="00194B9E" w:rsidRDefault="003F026F" w:rsidP="003F02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18</w:t>
            </w:r>
          </w:p>
        </w:tc>
        <w:tc>
          <w:tcPr>
            <w:tcW w:w="1570" w:type="dxa"/>
            <w:gridSpan w:val="2"/>
            <w:vMerge w:val="restart"/>
            <w:shd w:val="clear" w:color="auto" w:fill="auto"/>
            <w:vAlign w:val="center"/>
          </w:tcPr>
          <w:p w:rsidR="003F026F" w:rsidRPr="00194B9E" w:rsidRDefault="003F026F" w:rsidP="003F02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3F026F">
        <w:trPr>
          <w:cantSplit/>
          <w:trHeight w:val="576"/>
        </w:trPr>
        <w:tc>
          <w:tcPr>
            <w:tcW w:w="11444" w:type="dxa"/>
            <w:gridSpan w:val="4"/>
            <w:shd w:val="clear" w:color="auto" w:fill="auto"/>
          </w:tcPr>
          <w:p w:rsidR="003F026F" w:rsidRPr="00194B9E" w:rsidRDefault="003F026F" w:rsidP="00E93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Примерная тематика внеаудиторной самостоятельной работы:</w:t>
            </w:r>
          </w:p>
          <w:p w:rsidR="003F026F" w:rsidRPr="00194B9E" w:rsidRDefault="003F026F" w:rsidP="00E93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1. Коммерческая терминология и сокращения на английском языке.</w:t>
            </w:r>
          </w:p>
          <w:p w:rsidR="003F026F" w:rsidRPr="00194B9E" w:rsidRDefault="003F026F" w:rsidP="00E9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 Постановления « Об экономической зоне» и «Континентальном шельфе».</w:t>
            </w:r>
          </w:p>
          <w:p w:rsidR="003F026F" w:rsidRPr="00194B9E" w:rsidRDefault="003F026F" w:rsidP="00E93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3. Тайм-чартер, типовые проформы </w:t>
            </w:r>
            <w:proofErr w:type="gramStart"/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тайм-чартеров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. Димайз-чартер. Функции капитана как представителя фрахтователя.</w:t>
            </w:r>
          </w:p>
        </w:tc>
        <w:tc>
          <w:tcPr>
            <w:tcW w:w="1291" w:type="dxa"/>
            <w:vMerge/>
            <w:shd w:val="clear" w:color="auto" w:fill="auto"/>
            <w:vAlign w:val="center"/>
          </w:tcPr>
          <w:p w:rsidR="003F026F" w:rsidRPr="00194B9E" w:rsidRDefault="003F026F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570" w:type="dxa"/>
            <w:gridSpan w:val="2"/>
            <w:vMerge/>
            <w:shd w:val="clear" w:color="auto" w:fill="auto"/>
            <w:vAlign w:val="center"/>
          </w:tcPr>
          <w:p w:rsidR="003F026F" w:rsidRPr="00194B9E" w:rsidRDefault="003F026F" w:rsidP="00762D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</w:tbl>
    <w:p w:rsidR="00B56296" w:rsidRPr="00194B9E" w:rsidRDefault="00B56296">
      <w:r w:rsidRPr="00194B9E">
        <w:br w:type="page"/>
      </w:r>
    </w:p>
    <w:tbl>
      <w:tblPr>
        <w:tblpPr w:leftFromText="180" w:rightFromText="180" w:vertAnchor="text" w:horzAnchor="margin" w:tblpXSpec="center" w:tblpY="-40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9"/>
        <w:gridCol w:w="747"/>
        <w:gridCol w:w="7901"/>
        <w:gridCol w:w="1344"/>
        <w:gridCol w:w="1639"/>
      </w:tblGrid>
      <w:tr w:rsidR="00194B9E" w:rsidRPr="00194B9E" w:rsidTr="0014619F">
        <w:tc>
          <w:tcPr>
            <w:tcW w:w="1105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разделов профессионального модуля, междисциплинарных курсов и тем</w:t>
            </w:r>
          </w:p>
        </w:tc>
        <w:tc>
          <w:tcPr>
            <w:tcW w:w="2896" w:type="pct"/>
            <w:gridSpan w:val="2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proofErr w:type="gramEnd"/>
          </w:p>
        </w:tc>
        <w:tc>
          <w:tcPr>
            <w:tcW w:w="450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549" w:type="pct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194B9E" w:rsidRPr="00194B9E" w:rsidTr="0014619F">
        <w:tc>
          <w:tcPr>
            <w:tcW w:w="1105" w:type="pct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2896" w:type="pct"/>
            <w:gridSpan w:val="2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450" w:type="pct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549" w:type="pct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4</w:t>
            </w:r>
          </w:p>
        </w:tc>
      </w:tr>
      <w:tr w:rsidR="00194B9E" w:rsidRPr="00194B9E" w:rsidTr="0014619F">
        <w:trPr>
          <w:cantSplit/>
          <w:trHeight w:val="688"/>
        </w:trPr>
        <w:tc>
          <w:tcPr>
            <w:tcW w:w="1105" w:type="pct"/>
            <w:shd w:val="clear" w:color="auto" w:fill="auto"/>
            <w:vAlign w:val="center"/>
          </w:tcPr>
          <w:p w:rsidR="0087689C" w:rsidRPr="00194B9E" w:rsidRDefault="00514189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</w:t>
            </w: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  <w:r w:rsidR="0087689C"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Pr="00194B9E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Экономика отрасли</w:t>
            </w:r>
            <w:r w:rsidR="0087689C" w:rsidRPr="00194B9E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.</w:t>
            </w:r>
          </w:p>
        </w:tc>
        <w:tc>
          <w:tcPr>
            <w:tcW w:w="2896" w:type="pct"/>
            <w:gridSpan w:val="2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87689C" w:rsidRPr="00194B9E" w:rsidRDefault="00514189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90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</w:trPr>
        <w:tc>
          <w:tcPr>
            <w:tcW w:w="1105" w:type="pct"/>
            <w:vMerge w:val="restart"/>
            <w:shd w:val="clear" w:color="auto" w:fill="auto"/>
          </w:tcPr>
          <w:p w:rsidR="0087689C" w:rsidRPr="00194B9E" w:rsidRDefault="00817B6A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/>
                <w:sz w:val="20"/>
                <w:szCs w:val="20"/>
              </w:rPr>
              <w:t>Тема 2</w:t>
            </w:r>
            <w:r w:rsidR="0087689C" w:rsidRPr="00194B9E">
              <w:rPr>
                <w:rFonts w:ascii="Times New Roman" w:hAnsi="Times New Roman"/>
                <w:b/>
                <w:sz w:val="20"/>
                <w:szCs w:val="20"/>
              </w:rPr>
              <w:t xml:space="preserve">.1. </w:t>
            </w:r>
            <w:r w:rsidR="00514189" w:rsidRPr="00194B9E">
              <w:rPr>
                <w:rFonts w:ascii="Times New Roman" w:hAnsi="Times New Roman"/>
                <w:b/>
                <w:sz w:val="20"/>
                <w:szCs w:val="20"/>
              </w:rPr>
              <w:t>Отрасль в условиях рынка</w:t>
            </w:r>
          </w:p>
        </w:tc>
        <w:tc>
          <w:tcPr>
            <w:tcW w:w="2896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87689C" w:rsidRPr="00194B9E" w:rsidRDefault="00B5629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7689C" w:rsidRPr="00194B9E" w:rsidRDefault="003F3CE2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14619F">
        <w:trPr>
          <w:cantSplit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514189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Отрасль в системе </w:t>
            </w:r>
            <w:r w:rsidR="00817154"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национальной экономики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295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817154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Материально-техническая база отрасли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68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817154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Экономические ресурсы отрасли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</w:trPr>
        <w:tc>
          <w:tcPr>
            <w:tcW w:w="1105" w:type="pct"/>
            <w:vMerge w:val="restart"/>
            <w:shd w:val="clear" w:color="auto" w:fill="auto"/>
          </w:tcPr>
          <w:p w:rsidR="0087689C" w:rsidRPr="00194B9E" w:rsidRDefault="00817B6A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2</w:t>
            </w:r>
            <w:r w:rsidR="0087689C"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.2. </w:t>
            </w:r>
            <w:r w:rsidR="00795436"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Производственная структура организаций (предприятий)</w:t>
            </w:r>
          </w:p>
        </w:tc>
        <w:tc>
          <w:tcPr>
            <w:tcW w:w="2896" w:type="pct"/>
            <w:gridSpan w:val="2"/>
            <w:shd w:val="clear" w:color="auto" w:fill="auto"/>
          </w:tcPr>
          <w:p w:rsidR="0087689C" w:rsidRPr="00194B9E" w:rsidRDefault="00B5629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87689C" w:rsidRPr="00194B9E" w:rsidRDefault="00BA6B47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14619F">
        <w:trPr>
          <w:cantSplit/>
          <w:trHeight w:val="135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D95317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Организация (предприятие) как хозяйственный субъект в рыночной экономике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135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D95317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Производственная структура организации (предприятия)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285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D95317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Производственный и технологический процессы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175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896" w:type="pct"/>
            <w:gridSpan w:val="2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93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1.</w:t>
            </w:r>
          </w:p>
        </w:tc>
        <w:tc>
          <w:tcPr>
            <w:tcW w:w="2646" w:type="pct"/>
            <w:shd w:val="clear" w:color="auto" w:fill="auto"/>
          </w:tcPr>
          <w:p w:rsidR="0087689C" w:rsidRPr="00194B9E" w:rsidRDefault="003F3CE2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Расчёт стояночного времени в морском порту при производстве грузовых операций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</w:trPr>
        <w:tc>
          <w:tcPr>
            <w:tcW w:w="1105" w:type="pct"/>
            <w:vMerge w:val="restart"/>
            <w:shd w:val="clear" w:color="auto" w:fill="auto"/>
          </w:tcPr>
          <w:p w:rsidR="00C65356" w:rsidRPr="00194B9E" w:rsidRDefault="00C6535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/>
                <w:sz w:val="20"/>
                <w:szCs w:val="20"/>
              </w:rPr>
              <w:t xml:space="preserve">Тема 2.3. Экономические ресурсы организации (предприятия) </w:t>
            </w:r>
          </w:p>
        </w:tc>
        <w:tc>
          <w:tcPr>
            <w:tcW w:w="2896" w:type="pct"/>
            <w:gridSpan w:val="2"/>
            <w:shd w:val="clear" w:color="auto" w:fill="auto"/>
          </w:tcPr>
          <w:p w:rsidR="00C65356" w:rsidRPr="00194B9E" w:rsidRDefault="00B5629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C65356" w:rsidRPr="00194B9E" w:rsidRDefault="00BA6B47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8</w:t>
            </w:r>
          </w:p>
          <w:p w:rsidR="00C65356" w:rsidRPr="00194B9E" w:rsidRDefault="00C6535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14619F">
        <w:trPr>
          <w:cantSplit/>
          <w:trHeight w:val="193"/>
        </w:trPr>
        <w:tc>
          <w:tcPr>
            <w:tcW w:w="1105" w:type="pct"/>
            <w:vMerge/>
            <w:shd w:val="clear" w:color="auto" w:fill="auto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C65356" w:rsidRPr="00194B9E" w:rsidRDefault="00C6535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Имущество и капитал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269"/>
        </w:trPr>
        <w:tc>
          <w:tcPr>
            <w:tcW w:w="1105" w:type="pct"/>
            <w:vMerge/>
            <w:shd w:val="clear" w:color="auto" w:fill="auto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2.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C65356" w:rsidRPr="00194B9E" w:rsidRDefault="00C6535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Основные средства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229"/>
        </w:trPr>
        <w:tc>
          <w:tcPr>
            <w:tcW w:w="1105" w:type="pct"/>
            <w:vMerge/>
            <w:shd w:val="clear" w:color="auto" w:fill="auto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3.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C65356" w:rsidRPr="00194B9E" w:rsidRDefault="00C6535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Оборотные средства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175"/>
        </w:trPr>
        <w:tc>
          <w:tcPr>
            <w:tcW w:w="1105" w:type="pct"/>
            <w:vMerge/>
            <w:shd w:val="clear" w:color="auto" w:fill="auto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4.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C65356" w:rsidRPr="00194B9E" w:rsidRDefault="00C6535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Трудовые ресурсы. Организация, нормирование и оплата труда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149"/>
        </w:trPr>
        <w:tc>
          <w:tcPr>
            <w:tcW w:w="1105" w:type="pct"/>
            <w:vMerge/>
            <w:shd w:val="clear" w:color="auto" w:fill="auto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896" w:type="pct"/>
            <w:gridSpan w:val="2"/>
            <w:shd w:val="clear" w:color="auto" w:fill="auto"/>
            <w:vAlign w:val="center"/>
          </w:tcPr>
          <w:p w:rsidR="00C65356" w:rsidRPr="00194B9E" w:rsidRDefault="00C6535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353"/>
        </w:trPr>
        <w:tc>
          <w:tcPr>
            <w:tcW w:w="1105" w:type="pct"/>
            <w:vMerge/>
            <w:shd w:val="clear" w:color="auto" w:fill="auto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1.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C65356" w:rsidRPr="00194B9E" w:rsidRDefault="00C6535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Расчёт показателей использования основных средств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    6</w:t>
            </w: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313"/>
        </w:trPr>
        <w:tc>
          <w:tcPr>
            <w:tcW w:w="1105" w:type="pct"/>
            <w:vMerge/>
            <w:shd w:val="clear" w:color="auto" w:fill="auto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2.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C65356" w:rsidRPr="00194B9E" w:rsidRDefault="00C6535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Расчёт показателей производительности труда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263"/>
        </w:trPr>
        <w:tc>
          <w:tcPr>
            <w:tcW w:w="1105" w:type="pct"/>
            <w:vMerge/>
            <w:shd w:val="clear" w:color="auto" w:fill="auto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3.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C65356" w:rsidRPr="00194B9E" w:rsidRDefault="00C6535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Расчёт заработной платы плавсоставу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65356" w:rsidRPr="00194B9E" w:rsidRDefault="00C65356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183"/>
        </w:trPr>
        <w:tc>
          <w:tcPr>
            <w:tcW w:w="1105" w:type="pct"/>
            <w:vMerge w:val="restart"/>
            <w:shd w:val="clear" w:color="auto" w:fill="auto"/>
          </w:tcPr>
          <w:p w:rsidR="008E161C" w:rsidRPr="00194B9E" w:rsidRDefault="008130B9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/>
                <w:sz w:val="20"/>
                <w:szCs w:val="20"/>
              </w:rPr>
              <w:t>Тема 2</w:t>
            </w:r>
            <w:r w:rsidR="0087689C" w:rsidRPr="00194B9E">
              <w:rPr>
                <w:rFonts w:ascii="Times New Roman" w:hAnsi="Times New Roman"/>
                <w:b/>
                <w:sz w:val="20"/>
                <w:szCs w:val="20"/>
              </w:rPr>
              <w:t xml:space="preserve">.4. </w:t>
            </w:r>
            <w:r w:rsidR="00C65356" w:rsidRPr="00194B9E">
              <w:rPr>
                <w:rFonts w:ascii="Times New Roman" w:hAnsi="Times New Roman"/>
                <w:b/>
                <w:sz w:val="20"/>
                <w:szCs w:val="20"/>
              </w:rPr>
              <w:t>Маркетинговая деятельность организации (предприятия</w:t>
            </w:r>
            <w:r w:rsidR="008E161C" w:rsidRPr="00194B9E"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  <w:tc>
          <w:tcPr>
            <w:tcW w:w="2896" w:type="pct"/>
            <w:gridSpan w:val="2"/>
            <w:shd w:val="clear" w:color="auto" w:fill="auto"/>
          </w:tcPr>
          <w:p w:rsidR="00026874" w:rsidRPr="00194B9E" w:rsidRDefault="00B56296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87689C" w:rsidRPr="00194B9E" w:rsidRDefault="00E82B25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14619F">
        <w:trPr>
          <w:cantSplit/>
          <w:trHeight w:hRule="exact" w:val="284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8E161C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Основы и концепции маркетинга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84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8E161C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Функции маркетинга и этапы его организации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84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8E161C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Реклама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94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8E161C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Качество и конкурентоспособность продукции</w:t>
            </w:r>
          </w:p>
          <w:p w:rsidR="0087689C" w:rsidRPr="00194B9E" w:rsidRDefault="0087689C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87689C" w:rsidRPr="00194B9E" w:rsidRDefault="0087689C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303"/>
        </w:trPr>
        <w:tc>
          <w:tcPr>
            <w:tcW w:w="1105" w:type="pct"/>
            <w:vMerge/>
            <w:shd w:val="clear" w:color="auto" w:fill="auto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87689C" w:rsidRPr="00194B9E" w:rsidRDefault="008E161C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Инновационная и инвестиционная политика организации (предприятия)</w:t>
            </w:r>
          </w:p>
          <w:p w:rsidR="00026874" w:rsidRPr="00194B9E" w:rsidRDefault="00026874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8E161C" w:rsidRPr="00194B9E" w:rsidRDefault="008E161C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8E161C" w:rsidRPr="00194B9E" w:rsidRDefault="008E161C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8E161C" w:rsidRPr="00194B9E" w:rsidRDefault="008E161C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7689C" w:rsidRPr="00194B9E" w:rsidRDefault="0087689C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80"/>
        </w:trPr>
        <w:tc>
          <w:tcPr>
            <w:tcW w:w="1105" w:type="pct"/>
            <w:vMerge w:val="restart"/>
            <w:shd w:val="clear" w:color="auto" w:fill="auto"/>
          </w:tcPr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/>
                <w:sz w:val="20"/>
                <w:szCs w:val="20"/>
              </w:rPr>
              <w:t>Тема 2.5. Себестоимость, цена и рентабельность – основные показатели деятельности организации (предприятия)</w:t>
            </w: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896" w:type="pct"/>
            <w:gridSpan w:val="2"/>
            <w:shd w:val="clear" w:color="auto" w:fill="auto"/>
            <w:vAlign w:val="center"/>
          </w:tcPr>
          <w:p w:rsidR="004A654B" w:rsidRPr="00194B9E" w:rsidRDefault="00B5629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4A654B" w:rsidRPr="00194B9E" w:rsidRDefault="00DD0040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E468A7" w:rsidRPr="00194B9E" w:rsidRDefault="00E468A7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E468A7" w:rsidRPr="00194B9E" w:rsidRDefault="00E468A7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4A654B" w:rsidRPr="00194B9E" w:rsidRDefault="00797A17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83"/>
        </w:trPr>
        <w:tc>
          <w:tcPr>
            <w:tcW w:w="1105" w:type="pct"/>
            <w:vMerge/>
            <w:shd w:val="clear" w:color="auto" w:fill="auto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Издержки производства и себестоимость продукции, услуг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195"/>
        </w:trPr>
        <w:tc>
          <w:tcPr>
            <w:tcW w:w="1105" w:type="pct"/>
            <w:vMerge/>
            <w:shd w:val="clear" w:color="auto" w:fill="auto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Ценообразование в рыночной экономике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61"/>
        </w:trPr>
        <w:tc>
          <w:tcPr>
            <w:tcW w:w="1105" w:type="pct"/>
            <w:vMerge/>
            <w:shd w:val="clear" w:color="auto" w:fill="auto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shd w:val="clear" w:color="auto" w:fill="auto"/>
            <w:vAlign w:val="center"/>
          </w:tcPr>
          <w:p w:rsidR="004A654B" w:rsidRPr="00194B9E" w:rsidRDefault="004A654B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Прибыль и рентабельность</w:t>
            </w:r>
          </w:p>
          <w:p w:rsidR="004251D3" w:rsidRPr="00194B9E" w:rsidRDefault="004251D3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007C7D" w:rsidRPr="00194B9E" w:rsidRDefault="00007C7D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007C7D" w:rsidRPr="00194B9E" w:rsidRDefault="00007C7D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007C7D" w:rsidRPr="00194B9E" w:rsidRDefault="00007C7D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4A654B" w:rsidRPr="00194B9E" w:rsidRDefault="004A654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91"/>
        </w:trPr>
        <w:tc>
          <w:tcPr>
            <w:tcW w:w="1105" w:type="pct"/>
            <w:shd w:val="clear" w:color="auto" w:fill="auto"/>
          </w:tcPr>
          <w:p w:rsidR="0014619F" w:rsidRPr="00194B9E" w:rsidRDefault="0014619F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lastRenderedPageBreak/>
              <w:t>1</w:t>
            </w:r>
          </w:p>
        </w:tc>
        <w:tc>
          <w:tcPr>
            <w:tcW w:w="2896" w:type="pct"/>
            <w:gridSpan w:val="2"/>
            <w:shd w:val="clear" w:color="auto" w:fill="auto"/>
          </w:tcPr>
          <w:p w:rsidR="0014619F" w:rsidRPr="00194B9E" w:rsidRDefault="0014619F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450" w:type="pct"/>
            <w:shd w:val="clear" w:color="auto" w:fill="auto"/>
          </w:tcPr>
          <w:p w:rsidR="0014619F" w:rsidRPr="00194B9E" w:rsidRDefault="0014619F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549" w:type="pct"/>
            <w:shd w:val="clear" w:color="auto" w:fill="auto"/>
          </w:tcPr>
          <w:p w:rsidR="0014619F" w:rsidRPr="00194B9E" w:rsidRDefault="0014619F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4</w:t>
            </w:r>
          </w:p>
        </w:tc>
      </w:tr>
      <w:tr w:rsidR="00194B9E" w:rsidRPr="00194B9E" w:rsidTr="0014619F">
        <w:trPr>
          <w:cantSplit/>
          <w:trHeight w:hRule="exact" w:val="294"/>
        </w:trPr>
        <w:tc>
          <w:tcPr>
            <w:tcW w:w="1105" w:type="pct"/>
            <w:shd w:val="clear" w:color="auto" w:fill="auto"/>
          </w:tcPr>
          <w:p w:rsidR="0014619F" w:rsidRPr="00194B9E" w:rsidRDefault="0014619F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</w:tcPr>
          <w:p w:rsidR="0014619F" w:rsidRPr="00194B9E" w:rsidRDefault="0014619F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  4.</w:t>
            </w:r>
          </w:p>
        </w:tc>
        <w:tc>
          <w:tcPr>
            <w:tcW w:w="2646" w:type="pct"/>
            <w:shd w:val="clear" w:color="auto" w:fill="auto"/>
          </w:tcPr>
          <w:p w:rsidR="0014619F" w:rsidRPr="00194B9E" w:rsidRDefault="0014619F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proofErr w:type="spellStart"/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Ресурсо</w:t>
            </w:r>
            <w:proofErr w:type="spellEnd"/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- и энергосберегающие технологии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14619F" w:rsidRPr="00194B9E" w:rsidRDefault="0014619F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shd w:val="clear" w:color="auto" w:fill="auto"/>
            <w:vAlign w:val="center"/>
          </w:tcPr>
          <w:p w:rsidR="0014619F" w:rsidRPr="00194B9E" w:rsidRDefault="0014619F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71"/>
        </w:trPr>
        <w:tc>
          <w:tcPr>
            <w:tcW w:w="1105" w:type="pct"/>
            <w:vMerge w:val="restart"/>
            <w:shd w:val="clear" w:color="auto" w:fill="auto"/>
          </w:tcPr>
          <w:p w:rsidR="0014619F" w:rsidRPr="00194B9E" w:rsidRDefault="0014619F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/>
                <w:sz w:val="20"/>
                <w:szCs w:val="20"/>
              </w:rPr>
              <w:t>Тема 2.6. Планирование деятельности организации</w:t>
            </w:r>
          </w:p>
          <w:p w:rsidR="0014619F" w:rsidRPr="00194B9E" w:rsidRDefault="0014619F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96" w:type="pct"/>
            <w:gridSpan w:val="2"/>
            <w:shd w:val="clear" w:color="auto" w:fill="auto"/>
          </w:tcPr>
          <w:p w:rsidR="0014619F" w:rsidRPr="00194B9E" w:rsidRDefault="00B56296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14619F" w:rsidRPr="00194B9E" w:rsidRDefault="0014619F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14619F" w:rsidRPr="00194B9E" w:rsidRDefault="00797A17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194B9E" w:rsidRPr="00194B9E" w:rsidTr="0014619F">
        <w:trPr>
          <w:cantSplit/>
          <w:trHeight w:hRule="exact" w:val="245"/>
        </w:trPr>
        <w:tc>
          <w:tcPr>
            <w:tcW w:w="1105" w:type="pct"/>
            <w:vMerge/>
            <w:shd w:val="clear" w:color="auto" w:fill="auto"/>
          </w:tcPr>
          <w:p w:rsidR="00007C7D" w:rsidRPr="00194B9E" w:rsidRDefault="00007C7D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0" w:type="pct"/>
            <w:shd w:val="clear" w:color="auto" w:fill="auto"/>
          </w:tcPr>
          <w:p w:rsidR="00007C7D" w:rsidRPr="00194B9E" w:rsidRDefault="00007C7D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1.</w:t>
            </w:r>
          </w:p>
        </w:tc>
        <w:tc>
          <w:tcPr>
            <w:tcW w:w="2646" w:type="pct"/>
            <w:shd w:val="clear" w:color="auto" w:fill="auto"/>
          </w:tcPr>
          <w:p w:rsidR="00007C7D" w:rsidRPr="00194B9E" w:rsidRDefault="00007C7D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Бизнес-</w:t>
            </w:r>
            <w:proofErr w:type="spellStart"/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планированиие</w:t>
            </w:r>
            <w:proofErr w:type="spellEnd"/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007C7D" w:rsidRPr="00194B9E" w:rsidRDefault="00007C7D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007C7D" w:rsidRPr="00194B9E" w:rsidRDefault="00007C7D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95"/>
        </w:trPr>
        <w:tc>
          <w:tcPr>
            <w:tcW w:w="1105" w:type="pct"/>
            <w:vMerge/>
            <w:shd w:val="clear" w:color="auto" w:fill="auto"/>
          </w:tcPr>
          <w:p w:rsidR="00C41ABF" w:rsidRPr="00194B9E" w:rsidRDefault="00C41ABF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</w:tcPr>
          <w:p w:rsidR="00C41ABF" w:rsidRPr="00194B9E" w:rsidRDefault="00C41ABF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2.</w:t>
            </w:r>
          </w:p>
        </w:tc>
        <w:tc>
          <w:tcPr>
            <w:tcW w:w="2646" w:type="pct"/>
            <w:shd w:val="clear" w:color="auto" w:fill="auto"/>
          </w:tcPr>
          <w:p w:rsidR="00C41ABF" w:rsidRPr="00194B9E" w:rsidRDefault="00C41ABF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Финансы организации (предприятия)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41ABF" w:rsidRPr="00194B9E" w:rsidRDefault="00C41ABF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41ABF" w:rsidRPr="00194B9E" w:rsidRDefault="00C41ABF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71"/>
        </w:trPr>
        <w:tc>
          <w:tcPr>
            <w:tcW w:w="1105" w:type="pct"/>
            <w:vMerge/>
            <w:shd w:val="clear" w:color="auto" w:fill="auto"/>
          </w:tcPr>
          <w:p w:rsidR="00C41ABF" w:rsidRPr="00194B9E" w:rsidRDefault="00C41ABF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</w:tcPr>
          <w:p w:rsidR="00C41ABF" w:rsidRPr="00194B9E" w:rsidRDefault="00C41ABF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3.</w:t>
            </w:r>
          </w:p>
        </w:tc>
        <w:tc>
          <w:tcPr>
            <w:tcW w:w="2646" w:type="pct"/>
            <w:shd w:val="clear" w:color="auto" w:fill="auto"/>
          </w:tcPr>
          <w:p w:rsidR="00C41ABF" w:rsidRPr="00194B9E" w:rsidRDefault="00C41ABF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Методика расчёта основных технико-экономических показателей работы организации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41ABF" w:rsidRPr="00194B9E" w:rsidRDefault="00C41ABF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41ABF" w:rsidRPr="00194B9E" w:rsidRDefault="00C41ABF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88"/>
        </w:trPr>
        <w:tc>
          <w:tcPr>
            <w:tcW w:w="1105" w:type="pct"/>
            <w:vMerge/>
            <w:shd w:val="clear" w:color="auto" w:fill="auto"/>
          </w:tcPr>
          <w:p w:rsidR="00C41ABF" w:rsidRPr="00194B9E" w:rsidRDefault="00C41ABF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896" w:type="pct"/>
            <w:gridSpan w:val="2"/>
            <w:shd w:val="clear" w:color="auto" w:fill="auto"/>
          </w:tcPr>
          <w:p w:rsidR="00C41ABF" w:rsidRPr="00194B9E" w:rsidRDefault="00C41ABF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41ABF" w:rsidRPr="00194B9E" w:rsidRDefault="00C41ABF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41ABF" w:rsidRPr="00194B9E" w:rsidRDefault="00C41ABF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hRule="exact" w:val="292"/>
        </w:trPr>
        <w:tc>
          <w:tcPr>
            <w:tcW w:w="1105" w:type="pct"/>
            <w:vMerge/>
            <w:shd w:val="clear" w:color="auto" w:fill="auto"/>
          </w:tcPr>
          <w:p w:rsidR="00C41ABF" w:rsidRPr="00194B9E" w:rsidRDefault="00C41ABF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</w:tcPr>
          <w:p w:rsidR="00C41ABF" w:rsidRPr="00194B9E" w:rsidRDefault="00BC4B55" w:rsidP="0014619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1.</w:t>
            </w:r>
          </w:p>
        </w:tc>
        <w:tc>
          <w:tcPr>
            <w:tcW w:w="2646" w:type="pct"/>
            <w:shd w:val="clear" w:color="auto" w:fill="auto"/>
          </w:tcPr>
          <w:p w:rsidR="00C41ABF" w:rsidRPr="00194B9E" w:rsidRDefault="00BC4B55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Кассовые операции в отечественной и иностранной валюте</w:t>
            </w:r>
          </w:p>
          <w:p w:rsidR="00BC4B55" w:rsidRPr="00194B9E" w:rsidRDefault="00BC4B55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BC4B55" w:rsidRPr="00194B9E" w:rsidRDefault="00BC4B55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BC4B55" w:rsidRPr="00194B9E" w:rsidRDefault="00BC4B55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:rsidR="00BC4B55" w:rsidRPr="00194B9E" w:rsidRDefault="00BC4B55" w:rsidP="001461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C41ABF" w:rsidRPr="00194B9E" w:rsidRDefault="003A236D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41ABF" w:rsidRPr="00194B9E" w:rsidRDefault="00C41ABF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263"/>
        </w:trPr>
        <w:tc>
          <w:tcPr>
            <w:tcW w:w="1105" w:type="pct"/>
            <w:vMerge w:val="restart"/>
            <w:shd w:val="clear" w:color="auto" w:fill="auto"/>
          </w:tcPr>
          <w:p w:rsidR="00841BAE" w:rsidRPr="00194B9E" w:rsidRDefault="00841BAE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2.7. Внешнеэкономическая деятельность организаций (предприятий)</w:t>
            </w:r>
          </w:p>
        </w:tc>
        <w:tc>
          <w:tcPr>
            <w:tcW w:w="2896" w:type="pct"/>
            <w:gridSpan w:val="2"/>
            <w:shd w:val="clear" w:color="auto" w:fill="auto"/>
          </w:tcPr>
          <w:p w:rsidR="00841BAE" w:rsidRPr="00194B9E" w:rsidRDefault="00B56296" w:rsidP="001461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841BAE" w:rsidRPr="00194B9E" w:rsidRDefault="008767F1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841BAE" w:rsidRPr="00194B9E" w:rsidRDefault="00797A17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194B9E" w:rsidRPr="00194B9E" w:rsidTr="0014619F">
        <w:trPr>
          <w:cantSplit/>
          <w:trHeight w:val="283"/>
        </w:trPr>
        <w:tc>
          <w:tcPr>
            <w:tcW w:w="1105" w:type="pct"/>
            <w:vMerge/>
            <w:shd w:val="clear" w:color="auto" w:fill="auto"/>
          </w:tcPr>
          <w:p w:rsidR="00841BAE" w:rsidRPr="00194B9E" w:rsidRDefault="00841BAE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50" w:type="pct"/>
            <w:shd w:val="clear" w:color="auto" w:fill="auto"/>
          </w:tcPr>
          <w:p w:rsidR="00841BAE" w:rsidRPr="00194B9E" w:rsidRDefault="00841BAE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shd w:val="clear" w:color="auto" w:fill="auto"/>
          </w:tcPr>
          <w:p w:rsidR="00841BAE" w:rsidRPr="00194B9E" w:rsidRDefault="00841BAE" w:rsidP="0014619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Организация (предприятие) на внешнем рынке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841BAE" w:rsidRPr="00194B9E" w:rsidRDefault="00841BAE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841BAE" w:rsidRPr="00194B9E" w:rsidRDefault="00841BAE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135"/>
        </w:trPr>
        <w:tc>
          <w:tcPr>
            <w:tcW w:w="4001" w:type="pct"/>
            <w:gridSpan w:val="3"/>
            <w:shd w:val="clear" w:color="auto" w:fill="auto"/>
          </w:tcPr>
          <w:p w:rsidR="00BC4B55" w:rsidRPr="00194B9E" w:rsidRDefault="006362EB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proofErr w:type="spellStart"/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Курсоваяработа</w:t>
            </w:r>
            <w:proofErr w:type="spellEnd"/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 на тему </w:t>
            </w:r>
            <w:r w:rsidRPr="00194B9E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>«Расчёт эксплуатационных и экономических показателей рейса морского транспортного судна»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BC4B55" w:rsidRPr="00194B9E" w:rsidRDefault="006362E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20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BC4B55" w:rsidRPr="00194B9E" w:rsidRDefault="00BC4B55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276"/>
        </w:trPr>
        <w:tc>
          <w:tcPr>
            <w:tcW w:w="4001" w:type="pct"/>
            <w:gridSpan w:val="3"/>
            <w:shd w:val="clear" w:color="auto" w:fill="auto"/>
          </w:tcPr>
          <w:p w:rsidR="006362EB" w:rsidRPr="00194B9E" w:rsidRDefault="006362EB" w:rsidP="001461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Самостоятельная работа при изучении Раздела </w:t>
            </w:r>
            <w:r w:rsidR="00716D79"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2</w:t>
            </w: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6362EB" w:rsidRPr="00194B9E" w:rsidRDefault="00DD0040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30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6362EB" w:rsidRPr="00194B9E" w:rsidRDefault="006362EB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14619F">
        <w:trPr>
          <w:cantSplit/>
          <w:trHeight w:val="576"/>
        </w:trPr>
        <w:tc>
          <w:tcPr>
            <w:tcW w:w="4001" w:type="pct"/>
            <w:gridSpan w:val="3"/>
            <w:shd w:val="clear" w:color="auto" w:fill="auto"/>
          </w:tcPr>
          <w:p w:rsidR="00CD619E" w:rsidRPr="00194B9E" w:rsidRDefault="00CD619E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Примерная тематика внеаудиторной самостоятельной работы:</w:t>
            </w:r>
          </w:p>
          <w:p w:rsidR="00BC4B55" w:rsidRPr="00194B9E" w:rsidRDefault="00716D79" w:rsidP="0014619F">
            <w:pPr>
              <w:pStyle w:val="af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sz w:val="20"/>
                <w:szCs w:val="24"/>
              </w:rPr>
              <w:t>Износ основных фондов. Виды износа.</w:t>
            </w:r>
          </w:p>
          <w:p w:rsidR="00716D79" w:rsidRPr="00194B9E" w:rsidRDefault="00716D79" w:rsidP="0014619F">
            <w:pPr>
              <w:pStyle w:val="af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bCs/>
                <w:sz w:val="20"/>
                <w:szCs w:val="24"/>
              </w:rPr>
              <w:t>Инвестиции, их классификация и экономическая эффективность. Инвесторы. Инвестиционные фонды.</w:t>
            </w:r>
          </w:p>
          <w:p w:rsidR="00716D79" w:rsidRPr="00194B9E" w:rsidRDefault="00716D79" w:rsidP="0014619F">
            <w:pPr>
              <w:pStyle w:val="af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bCs/>
                <w:sz w:val="20"/>
                <w:szCs w:val="24"/>
              </w:rPr>
              <w:t>Капитальное строительство на водном транспорте, его объем, состав и источники финансирования.</w:t>
            </w:r>
          </w:p>
          <w:p w:rsidR="00716D79" w:rsidRPr="00194B9E" w:rsidRDefault="00716D79" w:rsidP="0014619F">
            <w:pPr>
              <w:pStyle w:val="af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bCs/>
                <w:sz w:val="20"/>
                <w:szCs w:val="24"/>
              </w:rPr>
              <w:t>Организация материально-технического снабжения судов.</w:t>
            </w:r>
          </w:p>
          <w:p w:rsidR="00716D79" w:rsidRPr="00194B9E" w:rsidRDefault="00716D79" w:rsidP="0014619F">
            <w:pPr>
              <w:pStyle w:val="af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bCs/>
                <w:sz w:val="20"/>
                <w:szCs w:val="24"/>
              </w:rPr>
              <w:t>Взаимоотношения и ответственность судоходной компании и порта за подачу и обработку судов.</w:t>
            </w:r>
          </w:p>
          <w:p w:rsidR="00716D79" w:rsidRPr="00194B9E" w:rsidRDefault="00716D79" w:rsidP="0014619F">
            <w:pPr>
              <w:pStyle w:val="af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bCs/>
                <w:sz w:val="20"/>
                <w:szCs w:val="24"/>
              </w:rPr>
              <w:t>Роль и место морского торгового порта в системе морского транспорта.</w:t>
            </w:r>
          </w:p>
          <w:p w:rsidR="00716D79" w:rsidRPr="00194B9E" w:rsidRDefault="00716D79" w:rsidP="0014619F">
            <w:pPr>
              <w:pStyle w:val="af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bCs/>
                <w:sz w:val="20"/>
                <w:szCs w:val="24"/>
              </w:rPr>
              <w:t>Таймшит. Ведение таймшита на судне.</w:t>
            </w:r>
          </w:p>
          <w:p w:rsidR="00716D79" w:rsidRPr="00194B9E" w:rsidRDefault="00716D79" w:rsidP="0014619F">
            <w:pPr>
              <w:pStyle w:val="af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bCs/>
                <w:sz w:val="20"/>
                <w:szCs w:val="24"/>
              </w:rPr>
              <w:t>Фрахт как инструмент управления перевозками в заграничном плавании.</w:t>
            </w:r>
          </w:p>
          <w:p w:rsidR="00716D79" w:rsidRPr="00194B9E" w:rsidRDefault="00716D79" w:rsidP="0014619F">
            <w:pPr>
              <w:pStyle w:val="af7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bCs/>
                <w:sz w:val="20"/>
                <w:szCs w:val="24"/>
              </w:rPr>
              <w:t>Провозная способность флота и факторы её определяющие.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CD619E" w:rsidRPr="00194B9E" w:rsidRDefault="00CD619E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CD619E" w:rsidRPr="00194B9E" w:rsidRDefault="00CD619E" w:rsidP="0014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</w:tbl>
    <w:p w:rsidR="007873EC" w:rsidRPr="00194B9E" w:rsidRDefault="007873EC">
      <w:pPr>
        <w:rPr>
          <w:rFonts w:ascii="Times New Roman" w:hAnsi="Times New Roman" w:cs="Times New Roman"/>
        </w:rPr>
      </w:pPr>
    </w:p>
    <w:p w:rsidR="007873EC" w:rsidRPr="00194B9E" w:rsidRDefault="007873EC">
      <w:pPr>
        <w:rPr>
          <w:rFonts w:ascii="Times New Roman" w:hAnsi="Times New Roman" w:cs="Times New Roman"/>
        </w:rPr>
      </w:pPr>
    </w:p>
    <w:p w:rsidR="009142AD" w:rsidRPr="00194B9E" w:rsidRDefault="009142AD">
      <w:pPr>
        <w:rPr>
          <w:rFonts w:ascii="Times New Roman" w:hAnsi="Times New Roman" w:cs="Times New Roman"/>
        </w:rPr>
      </w:pPr>
    </w:p>
    <w:p w:rsidR="009142AD" w:rsidRPr="00194B9E" w:rsidRDefault="009142AD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-40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961"/>
        <w:gridCol w:w="27"/>
        <w:gridCol w:w="15"/>
        <w:gridCol w:w="7859"/>
        <w:gridCol w:w="1344"/>
        <w:gridCol w:w="1639"/>
      </w:tblGrid>
      <w:tr w:rsidR="00194B9E" w:rsidRPr="00194B9E" w:rsidTr="00B56296">
        <w:tc>
          <w:tcPr>
            <w:tcW w:w="1033" w:type="pct"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Наименование разделов профессионального модуля, междисциплинарных курсов и тем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  <w:proofErr w:type="gramEnd"/>
          </w:p>
        </w:tc>
        <w:tc>
          <w:tcPr>
            <w:tcW w:w="450" w:type="pct"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549" w:type="pct"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194B9E" w:rsidRPr="00194B9E" w:rsidTr="00B56296">
        <w:tc>
          <w:tcPr>
            <w:tcW w:w="1033" w:type="pct"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</w:t>
            </w:r>
          </w:p>
        </w:tc>
        <w:tc>
          <w:tcPr>
            <w:tcW w:w="450" w:type="pct"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</w:t>
            </w:r>
          </w:p>
        </w:tc>
        <w:tc>
          <w:tcPr>
            <w:tcW w:w="549" w:type="pct"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4</w:t>
            </w:r>
          </w:p>
        </w:tc>
      </w:tr>
      <w:tr w:rsidR="00194B9E" w:rsidRPr="00194B9E" w:rsidTr="00B56296">
        <w:trPr>
          <w:cantSplit/>
          <w:trHeight w:val="385"/>
        </w:trPr>
        <w:tc>
          <w:tcPr>
            <w:tcW w:w="1033" w:type="pct"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3. </w:t>
            </w:r>
            <w:r w:rsidRPr="00194B9E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  <w:t>Технология морских перевозок.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450" w:type="pct"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75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</w:trPr>
        <w:tc>
          <w:tcPr>
            <w:tcW w:w="1033" w:type="pct"/>
            <w:vMerge w:val="restart"/>
            <w:shd w:val="clear" w:color="auto" w:fill="auto"/>
          </w:tcPr>
          <w:p w:rsidR="00F907F4" w:rsidRPr="00194B9E" w:rsidRDefault="00F907F4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/>
                <w:sz w:val="20"/>
                <w:szCs w:val="20"/>
              </w:rPr>
              <w:t>Тема 3.1. Транспортные характеристики основных  грузов.</w:t>
            </w:r>
          </w:p>
        </w:tc>
        <w:tc>
          <w:tcPr>
            <w:tcW w:w="2968" w:type="pct"/>
            <w:gridSpan w:val="4"/>
            <w:tcBorders>
              <w:top w:val="single" w:sz="4" w:space="0" w:color="auto"/>
            </w:tcBorders>
            <w:shd w:val="clear" w:color="auto" w:fill="auto"/>
          </w:tcPr>
          <w:p w:rsidR="00F907F4" w:rsidRPr="00194B9E" w:rsidRDefault="00B56296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549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B56296">
        <w:trPr>
          <w:cantSplit/>
        </w:trPr>
        <w:tc>
          <w:tcPr>
            <w:tcW w:w="1033" w:type="pct"/>
            <w:vMerge/>
            <w:shd w:val="clear" w:color="auto" w:fill="auto"/>
          </w:tcPr>
          <w:p w:rsidR="00F907F4" w:rsidRPr="00194B9E" w:rsidRDefault="00F907F4" w:rsidP="00F907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  <w:vAlign w:val="center"/>
          </w:tcPr>
          <w:p w:rsidR="00F907F4" w:rsidRPr="00194B9E" w:rsidRDefault="00F907F4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Классификация грузов по различным признакам. Совместимость грузов.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95"/>
        </w:trPr>
        <w:tc>
          <w:tcPr>
            <w:tcW w:w="1033" w:type="pct"/>
            <w:vMerge/>
            <w:shd w:val="clear" w:color="auto" w:fill="auto"/>
          </w:tcPr>
          <w:p w:rsidR="00F907F4" w:rsidRPr="00194B9E" w:rsidRDefault="00F907F4" w:rsidP="00F907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gridSpan w:val="3"/>
            <w:shd w:val="clear" w:color="auto" w:fill="auto"/>
            <w:vAlign w:val="center"/>
          </w:tcPr>
          <w:p w:rsidR="00F907F4" w:rsidRPr="00194B9E" w:rsidRDefault="00F907F4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Тара и упаковка грузов. Стандартизация тары и упаковки.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380"/>
        </w:trPr>
        <w:tc>
          <w:tcPr>
            <w:tcW w:w="1033" w:type="pct"/>
            <w:vMerge/>
            <w:shd w:val="clear" w:color="auto" w:fill="auto"/>
          </w:tcPr>
          <w:p w:rsidR="00F907F4" w:rsidRPr="00194B9E" w:rsidRDefault="00F907F4" w:rsidP="00F907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gridSpan w:val="3"/>
            <w:shd w:val="clear" w:color="auto" w:fill="auto"/>
            <w:vAlign w:val="center"/>
          </w:tcPr>
          <w:p w:rsidR="00F907F4" w:rsidRPr="00194B9E" w:rsidRDefault="00F907F4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Маркировка грузов.  Особенности маркировки каботажных, экспортных и импортных грузов. Маркировка багажа.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96"/>
        </w:trPr>
        <w:tc>
          <w:tcPr>
            <w:tcW w:w="1033" w:type="pct"/>
            <w:vMerge/>
            <w:shd w:val="clear" w:color="auto" w:fill="auto"/>
          </w:tcPr>
          <w:p w:rsidR="00F907F4" w:rsidRPr="00194B9E" w:rsidRDefault="00F907F4" w:rsidP="00F907F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646" w:type="pct"/>
            <w:gridSpan w:val="3"/>
            <w:shd w:val="clear" w:color="auto" w:fill="auto"/>
            <w:vAlign w:val="center"/>
          </w:tcPr>
          <w:p w:rsidR="00F907F4" w:rsidRPr="00194B9E" w:rsidRDefault="00F907F4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Правила перевозки грузов различных видов.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F907F4" w:rsidRPr="00194B9E" w:rsidRDefault="00F907F4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</w:trPr>
        <w:tc>
          <w:tcPr>
            <w:tcW w:w="1033" w:type="pct"/>
            <w:vMerge w:val="restart"/>
            <w:shd w:val="clear" w:color="auto" w:fill="auto"/>
          </w:tcPr>
          <w:p w:rsidR="009142AD" w:rsidRPr="00194B9E" w:rsidRDefault="00413961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Тема 3</w:t>
            </w:r>
            <w:r w:rsidR="009142AD"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 xml:space="preserve">.2. </w:t>
            </w: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Подготовка судна к погрузке. Грузовые документы.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9142AD" w:rsidRPr="00194B9E" w:rsidRDefault="00B56296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9142AD" w:rsidRPr="00194B9E" w:rsidRDefault="0035655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B56296">
        <w:trPr>
          <w:cantSplit/>
          <w:trHeight w:val="135"/>
        </w:trPr>
        <w:tc>
          <w:tcPr>
            <w:tcW w:w="1033" w:type="pct"/>
            <w:vMerge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  <w:vAlign w:val="center"/>
          </w:tcPr>
          <w:p w:rsidR="009142AD" w:rsidRPr="00194B9E" w:rsidRDefault="00413961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судна к приёму груза. Специальная подготовка грузовых помещений.</w:t>
            </w:r>
            <w:r w:rsidR="003967B7"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="00356559"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Воздействия, производимые грузом (включая тяжеловесные), на мореходность и остойчивость судна.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35"/>
        </w:trPr>
        <w:tc>
          <w:tcPr>
            <w:tcW w:w="1033" w:type="pct"/>
            <w:vMerge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gridSpan w:val="3"/>
            <w:shd w:val="clear" w:color="auto" w:fill="auto"/>
            <w:vAlign w:val="center"/>
          </w:tcPr>
          <w:p w:rsidR="009142AD" w:rsidRPr="00194B9E" w:rsidRDefault="00413961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Проверка судовых грузовых устройств и грузозахватных приспособлений. Подготовка палубы для укладки палубного груза.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85"/>
        </w:trPr>
        <w:tc>
          <w:tcPr>
            <w:tcW w:w="1033" w:type="pct"/>
            <w:vMerge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gridSpan w:val="3"/>
            <w:shd w:val="clear" w:color="auto" w:fill="auto"/>
            <w:vAlign w:val="center"/>
          </w:tcPr>
          <w:p w:rsidR="009142AD" w:rsidRPr="00194B9E" w:rsidRDefault="00413961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Грузовые документы.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75"/>
        </w:trPr>
        <w:tc>
          <w:tcPr>
            <w:tcW w:w="1033" w:type="pct"/>
            <w:vMerge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968" w:type="pct"/>
            <w:gridSpan w:val="4"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93"/>
        </w:trPr>
        <w:tc>
          <w:tcPr>
            <w:tcW w:w="1033" w:type="pct"/>
            <w:vMerge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9142AD" w:rsidRPr="00194B9E" w:rsidRDefault="00413961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Знакомство с Правилами оформления грузовых и перевозочных документов (4М - Общие и специальные правила перевозки грузов)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9142AD" w:rsidRPr="00194B9E" w:rsidRDefault="0035655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</w:trPr>
        <w:tc>
          <w:tcPr>
            <w:tcW w:w="1033" w:type="pct"/>
            <w:vMerge w:val="restart"/>
            <w:shd w:val="clear" w:color="auto" w:fill="auto"/>
          </w:tcPr>
          <w:p w:rsidR="009142AD" w:rsidRPr="00194B9E" w:rsidRDefault="009142AD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/>
                <w:sz w:val="20"/>
                <w:szCs w:val="20"/>
              </w:rPr>
              <w:t xml:space="preserve">Тема </w:t>
            </w:r>
            <w:r w:rsidR="00413961" w:rsidRPr="00194B9E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194B9E">
              <w:rPr>
                <w:rFonts w:ascii="Times New Roman" w:hAnsi="Times New Roman"/>
                <w:b/>
                <w:sz w:val="20"/>
                <w:szCs w:val="20"/>
              </w:rPr>
              <w:t xml:space="preserve">.3. </w:t>
            </w:r>
            <w:r w:rsidR="00413961" w:rsidRPr="00194B9E">
              <w:rPr>
                <w:rFonts w:ascii="Times New Roman" w:hAnsi="Times New Roman"/>
                <w:b/>
                <w:sz w:val="20"/>
                <w:szCs w:val="20"/>
              </w:rPr>
              <w:t>Погрузка и выгрузка сухих грузов. Грузовой план сухогрузного судна.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9142AD" w:rsidRPr="00194B9E" w:rsidRDefault="00B56296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9142AD" w:rsidRPr="00194B9E" w:rsidRDefault="00FC4A4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  <w:p w:rsidR="009142AD" w:rsidRPr="00194B9E" w:rsidRDefault="009142AD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9142AD" w:rsidRPr="00194B9E" w:rsidRDefault="009142A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B56296">
        <w:trPr>
          <w:cantSplit/>
          <w:trHeight w:val="214"/>
        </w:trPr>
        <w:tc>
          <w:tcPr>
            <w:tcW w:w="1033" w:type="pct"/>
            <w:vMerge/>
            <w:shd w:val="clear" w:color="auto" w:fill="auto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413961" w:rsidRPr="00194B9E" w:rsidRDefault="00413961" w:rsidP="00F907F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Осмотр груза. Обязанности лиц, участвующих в грузовых операциях и инструктаж перед началом погрузки</w:t>
            </w:r>
            <w:r w:rsidR="00356559" w:rsidRPr="00194B9E">
              <w:rPr>
                <w:rFonts w:ascii="Times New Roman" w:hAnsi="Times New Roman" w:cs="Times New Roman"/>
                <w:sz w:val="20"/>
              </w:rPr>
              <w:t>/выгрузки. Установление и поддержание эффективного общения во время погрузки и выгрузки.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76"/>
        </w:trPr>
        <w:tc>
          <w:tcPr>
            <w:tcW w:w="1033" w:type="pct"/>
            <w:vMerge/>
            <w:shd w:val="clear" w:color="auto" w:fill="auto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2.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413961" w:rsidRPr="00194B9E" w:rsidRDefault="00413961" w:rsidP="00F907F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Применение судовых грузовых устройств. Размещение, укладка и сепарирование грузов в трюмах. Укладка и крепление грузов на палубе.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47"/>
        </w:trPr>
        <w:tc>
          <w:tcPr>
            <w:tcW w:w="1033" w:type="pct"/>
            <w:vMerge/>
            <w:shd w:val="clear" w:color="auto" w:fill="auto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3.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413961" w:rsidRPr="00194B9E" w:rsidRDefault="00413961" w:rsidP="00F907F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Грузозахватные приспособления. Комплексная механизация грузовых работ.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88"/>
        </w:trPr>
        <w:tc>
          <w:tcPr>
            <w:tcW w:w="1033" w:type="pct"/>
            <w:vMerge/>
            <w:shd w:val="clear" w:color="auto" w:fill="auto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4.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413961" w:rsidRPr="00194B9E" w:rsidRDefault="00413961" w:rsidP="00F907F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Особенности рейдовых грузовых операций.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63"/>
        </w:trPr>
        <w:tc>
          <w:tcPr>
            <w:tcW w:w="1033" w:type="pct"/>
            <w:vMerge/>
            <w:shd w:val="clear" w:color="auto" w:fill="auto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5.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413961" w:rsidRPr="00194B9E" w:rsidRDefault="00413961" w:rsidP="00F907F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Основные эксплуатационно-технические характеристики морских судов. Грузовая марка. Марки углублений.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85"/>
        </w:trPr>
        <w:tc>
          <w:tcPr>
            <w:tcW w:w="1033" w:type="pct"/>
            <w:vMerge/>
            <w:shd w:val="clear" w:color="auto" w:fill="auto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6.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413961" w:rsidRPr="00194B9E" w:rsidRDefault="00413961" w:rsidP="00F907F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Расчет дифферента и осадок оконечностей судна. Обеспечение остойчивости судна в рейсе. Современные компьютерные программы расчета грузового плана.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49"/>
        </w:trPr>
        <w:tc>
          <w:tcPr>
            <w:tcW w:w="1033" w:type="pct"/>
            <w:vMerge/>
            <w:shd w:val="clear" w:color="auto" w:fill="auto"/>
          </w:tcPr>
          <w:p w:rsidR="00413961" w:rsidRPr="00194B9E" w:rsidRDefault="00413961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968" w:type="pct"/>
            <w:gridSpan w:val="4"/>
            <w:shd w:val="clear" w:color="auto" w:fill="auto"/>
            <w:vAlign w:val="center"/>
          </w:tcPr>
          <w:p w:rsidR="00413961" w:rsidRPr="00194B9E" w:rsidRDefault="00413961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Практические занятия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413961" w:rsidRPr="00194B9E" w:rsidRDefault="00413961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47"/>
        </w:trPr>
        <w:tc>
          <w:tcPr>
            <w:tcW w:w="1033" w:type="pct"/>
            <w:vMerge/>
            <w:shd w:val="clear" w:color="auto" w:fill="auto"/>
          </w:tcPr>
          <w:p w:rsidR="00B868DA" w:rsidRPr="00194B9E" w:rsidRDefault="00B868DA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B868DA" w:rsidRPr="00194B9E" w:rsidRDefault="00B868DA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B868DA" w:rsidRPr="00194B9E" w:rsidRDefault="00B868DA" w:rsidP="00F907F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Решение задач по расчету чистой грузоподъемности судна.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B868DA" w:rsidRPr="00194B9E" w:rsidRDefault="00B868DA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    6</w:t>
            </w: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B868DA" w:rsidRPr="00194B9E" w:rsidRDefault="00B868DA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81"/>
        </w:trPr>
        <w:tc>
          <w:tcPr>
            <w:tcW w:w="1033" w:type="pct"/>
            <w:vMerge/>
            <w:shd w:val="clear" w:color="auto" w:fill="auto"/>
          </w:tcPr>
          <w:p w:rsidR="00B868DA" w:rsidRPr="00194B9E" w:rsidRDefault="00B868DA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B868DA" w:rsidRPr="00194B9E" w:rsidRDefault="00B868DA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2.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B868DA" w:rsidRPr="00194B9E" w:rsidRDefault="00B868DA" w:rsidP="00F907F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Работа с Информацией об остойчивости, теоретическим чертежом судна, грузовой шкалой.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B868DA" w:rsidRPr="00194B9E" w:rsidRDefault="00B868DA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B868DA" w:rsidRPr="00194B9E" w:rsidRDefault="00B868DA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04"/>
        </w:trPr>
        <w:tc>
          <w:tcPr>
            <w:tcW w:w="1033" w:type="pct"/>
            <w:vMerge/>
            <w:shd w:val="clear" w:color="auto" w:fill="auto"/>
          </w:tcPr>
          <w:p w:rsidR="00B868DA" w:rsidRPr="00194B9E" w:rsidRDefault="00B868DA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B868DA" w:rsidRPr="00194B9E" w:rsidRDefault="00B868DA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3.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B868DA" w:rsidRPr="00194B9E" w:rsidRDefault="00B868DA" w:rsidP="00F907F4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Знакомство с компьютерными программами по расчету загрузки и составлению грузового плана различных типов судов.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B868DA" w:rsidRPr="00194B9E" w:rsidRDefault="00B868DA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B868DA" w:rsidRPr="00194B9E" w:rsidRDefault="00B868DA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89"/>
        </w:trPr>
        <w:tc>
          <w:tcPr>
            <w:tcW w:w="1033" w:type="pct"/>
            <w:vMerge w:val="restart"/>
            <w:shd w:val="clear" w:color="auto" w:fill="auto"/>
          </w:tcPr>
          <w:p w:rsidR="00E11D3D" w:rsidRPr="00194B9E" w:rsidRDefault="00E11D3D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11D3D" w:rsidRPr="00194B9E" w:rsidRDefault="00E11D3D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/>
                <w:sz w:val="20"/>
                <w:szCs w:val="20"/>
              </w:rPr>
              <w:t>Тема 3.4. Перевозка генеральных грузов.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E11D3D" w:rsidRPr="00194B9E" w:rsidRDefault="00B56296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E11D3D" w:rsidRPr="00194B9E" w:rsidRDefault="00E11D3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E11D3D" w:rsidRPr="00194B9E" w:rsidRDefault="00E11D3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B56296">
        <w:trPr>
          <w:cantSplit/>
          <w:trHeight w:hRule="exact" w:val="492"/>
        </w:trPr>
        <w:tc>
          <w:tcPr>
            <w:tcW w:w="1033" w:type="pct"/>
            <w:vMerge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Основные свойства генеральных грузов. Перевозка генеральных грузов в таре и в неупакованном виде.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698"/>
        </w:trPr>
        <w:tc>
          <w:tcPr>
            <w:tcW w:w="1033" w:type="pct"/>
            <w:vMerge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34785D" w:rsidRPr="00194B9E" w:rsidRDefault="00E6375F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 xml:space="preserve">Перевозка изделий легкой промышленности. Особенности перевозки  парфюмерных и медицинских грузов. Тара и упаковка. Порядок приема, укладки, хранения и выдачи </w:t>
            </w:r>
          </w:p>
          <w:p w:rsidR="00E6375F" w:rsidRPr="00194B9E" w:rsidRDefault="00E6375F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грузов.</w:t>
            </w:r>
          </w:p>
          <w:p w:rsidR="0034785D" w:rsidRPr="00194B9E" w:rsidRDefault="0034785D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284"/>
        </w:trPr>
        <w:tc>
          <w:tcPr>
            <w:tcW w:w="1033" w:type="pct"/>
            <w:vMerge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продукции целлюлозно-бумажной промышленности.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294"/>
        </w:trPr>
        <w:tc>
          <w:tcPr>
            <w:tcW w:w="1033" w:type="pct"/>
            <w:vMerge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каучука и резиновых изделий.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543"/>
        </w:trPr>
        <w:tc>
          <w:tcPr>
            <w:tcW w:w="1033" w:type="pct"/>
            <w:vMerge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волокнистых грузов. Меры пожарной безопасности во время грузовых операций и морского перехода.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286"/>
        </w:trPr>
        <w:tc>
          <w:tcPr>
            <w:tcW w:w="1033" w:type="pct"/>
            <w:vMerge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жидких грузов в таре.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277"/>
        </w:trPr>
        <w:tc>
          <w:tcPr>
            <w:tcW w:w="1033" w:type="pct"/>
            <w:vMerge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строительных материалов и их номенклатура. Совместимость.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431"/>
        </w:trPr>
        <w:tc>
          <w:tcPr>
            <w:tcW w:w="1033" w:type="pct"/>
            <w:vMerge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металла и металлоизделий, тяжеловесных грузов, машин и промышленного оборудования. Перевозка палубных грузов.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285"/>
        </w:trPr>
        <w:tc>
          <w:tcPr>
            <w:tcW w:w="1033" w:type="pct"/>
            <w:vMerge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34785D" w:rsidRPr="00194B9E" w:rsidRDefault="00E6375F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багажа и почты.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274"/>
        </w:trPr>
        <w:tc>
          <w:tcPr>
            <w:tcW w:w="1033" w:type="pct"/>
            <w:vMerge/>
            <w:shd w:val="clear" w:color="auto" w:fill="auto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968" w:type="pct"/>
            <w:gridSpan w:val="4"/>
            <w:shd w:val="clear" w:color="auto" w:fill="auto"/>
            <w:vAlign w:val="center"/>
          </w:tcPr>
          <w:p w:rsidR="00E6375F" w:rsidRPr="00194B9E" w:rsidRDefault="00E6375F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Практические занятия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E6375F" w:rsidRPr="00194B9E" w:rsidRDefault="00E6375F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432"/>
        </w:trPr>
        <w:tc>
          <w:tcPr>
            <w:tcW w:w="1033" w:type="pct"/>
            <w:vMerge/>
            <w:shd w:val="clear" w:color="auto" w:fill="auto"/>
          </w:tcPr>
          <w:p w:rsidR="00160679" w:rsidRPr="00194B9E" w:rsidRDefault="00160679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160679" w:rsidRPr="00194B9E" w:rsidRDefault="0016067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160679" w:rsidRPr="00194B9E" w:rsidRDefault="00160679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 xml:space="preserve">Знакомство с укладкой грузов в различной таре и упаковке Разбор схем крепления различных палубных грузов. 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160679" w:rsidRPr="00194B9E" w:rsidRDefault="00160679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      2</w:t>
            </w: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160679" w:rsidRPr="00194B9E" w:rsidRDefault="0016067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280"/>
        </w:trPr>
        <w:tc>
          <w:tcPr>
            <w:tcW w:w="1033" w:type="pct"/>
            <w:vMerge w:val="restart"/>
            <w:shd w:val="clear" w:color="auto" w:fill="auto"/>
          </w:tcPr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/>
                <w:sz w:val="20"/>
                <w:szCs w:val="20"/>
              </w:rPr>
              <w:t>Тема 3.5. Перевозка навалочных грузов.</w:t>
            </w: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EA5" w:rsidRPr="00194B9E" w:rsidRDefault="003D3EA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968" w:type="pct"/>
            <w:gridSpan w:val="4"/>
            <w:shd w:val="clear" w:color="auto" w:fill="auto"/>
            <w:vAlign w:val="center"/>
          </w:tcPr>
          <w:p w:rsidR="003D3EA5" w:rsidRPr="00194B9E" w:rsidRDefault="00B56296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D3EA5" w:rsidRPr="00194B9E" w:rsidRDefault="00FC4A4D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D3EA5" w:rsidRPr="00194B9E" w:rsidRDefault="009D72C8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3D3EA5" w:rsidRPr="00194B9E" w:rsidRDefault="003D3EA5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558"/>
        </w:trPr>
        <w:tc>
          <w:tcPr>
            <w:tcW w:w="1033" w:type="pct"/>
            <w:vMerge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Основные свойства и транспортные характеристики навалочных грузов. Обеспечение безопасности перевозки навалочных грузов.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95"/>
        </w:trPr>
        <w:tc>
          <w:tcPr>
            <w:tcW w:w="1033" w:type="pct"/>
            <w:vMerge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Международные конвенции и национальные правила по перевозке навалочных грузов. Классификация грузов по коду ИМО.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232"/>
        </w:trPr>
        <w:tc>
          <w:tcPr>
            <w:tcW w:w="1033" w:type="pct"/>
            <w:vMerge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 xml:space="preserve">Перевозка угля, рудных грузов. Специализированные суда – рудовозы и </w:t>
            </w:r>
            <w:proofErr w:type="spellStart"/>
            <w:r w:rsidRPr="00194B9E">
              <w:rPr>
                <w:rFonts w:ascii="Times New Roman" w:hAnsi="Times New Roman" w:cs="Times New Roman"/>
                <w:sz w:val="20"/>
              </w:rPr>
              <w:t>углерудовозы</w:t>
            </w:r>
            <w:proofErr w:type="spellEnd"/>
            <w:r w:rsidRPr="00194B9E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576"/>
        </w:trPr>
        <w:tc>
          <w:tcPr>
            <w:tcW w:w="1033" w:type="pct"/>
            <w:vMerge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Меры безопасности при грузовых операциях и в течение рейса для обеспечения сохранности груза и пожарной безопасности.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570"/>
        </w:trPr>
        <w:tc>
          <w:tcPr>
            <w:tcW w:w="1033" w:type="pct"/>
            <w:vMerge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навалочных зерновых грузов. Способы крепления поверхности зерна, Наблюдение за грузом во время перевозки.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280"/>
        </w:trPr>
        <w:tc>
          <w:tcPr>
            <w:tcW w:w="1033" w:type="pct"/>
            <w:vMerge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3D3EA5" w:rsidRPr="00194B9E" w:rsidRDefault="003D3EA5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сахара-сырца. Перевозка соли и удобрений.</w:t>
            </w:r>
          </w:p>
          <w:p w:rsidR="003D3EA5" w:rsidRPr="00194B9E" w:rsidRDefault="003D3EA5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3D3EA5" w:rsidRPr="00194B9E" w:rsidRDefault="003D3EA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284"/>
        </w:trPr>
        <w:tc>
          <w:tcPr>
            <w:tcW w:w="1033" w:type="pct"/>
            <w:vMerge w:val="restart"/>
            <w:shd w:val="clear" w:color="auto" w:fill="auto"/>
          </w:tcPr>
          <w:p w:rsidR="00B802F5" w:rsidRPr="00194B9E" w:rsidRDefault="00B802F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3.6. Перевозка опасных грузов.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B802F5" w:rsidRPr="00194B9E" w:rsidRDefault="00B56296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B802F5" w:rsidRPr="00194B9E" w:rsidRDefault="0068081C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B802F5" w:rsidRPr="00194B9E" w:rsidRDefault="00FC5E0C" w:rsidP="00FC5E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194B9E" w:rsidRPr="00194B9E" w:rsidTr="00B56296">
        <w:trPr>
          <w:cantSplit/>
          <w:trHeight w:hRule="exact" w:val="462"/>
        </w:trPr>
        <w:tc>
          <w:tcPr>
            <w:tcW w:w="1033" w:type="pct"/>
            <w:vMerge/>
            <w:shd w:val="clear" w:color="auto" w:fill="auto"/>
          </w:tcPr>
          <w:p w:rsidR="00B802F5" w:rsidRPr="00194B9E" w:rsidRDefault="00B802F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B802F5" w:rsidRPr="00194B9E" w:rsidRDefault="00B802F5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3233D1" w:rsidRPr="00194B9E" w:rsidRDefault="00B802F5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Определение</w:t>
            </w:r>
            <w:r w:rsidR="003233D1" w:rsidRPr="00194B9E">
              <w:rPr>
                <w:rFonts w:ascii="Times New Roman" w:hAnsi="Times New Roman" w:cs="Times New Roman"/>
                <w:sz w:val="20"/>
              </w:rPr>
              <w:t>, классификация опасных грузов. Влияние на безопасность человеческой жизни</w:t>
            </w:r>
            <w:r w:rsidR="00BC0551" w:rsidRPr="00194B9E">
              <w:rPr>
                <w:rFonts w:ascii="Times New Roman" w:hAnsi="Times New Roman" w:cs="Times New Roman"/>
                <w:sz w:val="20"/>
              </w:rPr>
              <w:t xml:space="preserve"> и судна</w:t>
            </w:r>
            <w:r w:rsidR="003233D1" w:rsidRPr="00194B9E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B802F5" w:rsidRPr="00194B9E" w:rsidRDefault="00B802F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B802F5" w:rsidRPr="00194B9E" w:rsidRDefault="00B802F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426"/>
        </w:trPr>
        <w:tc>
          <w:tcPr>
            <w:tcW w:w="1033" w:type="pct"/>
            <w:vMerge/>
            <w:shd w:val="clear" w:color="auto" w:fill="auto"/>
          </w:tcPr>
          <w:p w:rsidR="00B802F5" w:rsidRPr="00194B9E" w:rsidRDefault="00B802F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B802F5" w:rsidRPr="00194B9E" w:rsidRDefault="00B802F5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2.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B802F5" w:rsidRPr="00194B9E" w:rsidRDefault="00B802F5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Международный Кодекс морской перевозки опасных грузов с дополнениями (</w:t>
            </w:r>
            <w:proofErr w:type="spellStart"/>
            <w:r w:rsidRPr="00194B9E">
              <w:rPr>
                <w:rFonts w:ascii="Times New Roman" w:hAnsi="Times New Roman" w:cs="Times New Roman"/>
                <w:sz w:val="20"/>
              </w:rPr>
              <w:t>Мк</w:t>
            </w:r>
            <w:proofErr w:type="spellEnd"/>
            <w:r w:rsidRPr="00194B9E">
              <w:rPr>
                <w:rFonts w:ascii="Times New Roman" w:hAnsi="Times New Roman" w:cs="Times New Roman"/>
                <w:sz w:val="20"/>
              </w:rPr>
              <w:t xml:space="preserve"> МПОГ).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B802F5" w:rsidRPr="00194B9E" w:rsidRDefault="00B802F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B802F5" w:rsidRPr="00194B9E" w:rsidRDefault="00B802F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hRule="exact" w:val="709"/>
        </w:trPr>
        <w:tc>
          <w:tcPr>
            <w:tcW w:w="1033" w:type="pct"/>
            <w:vMerge/>
            <w:shd w:val="clear" w:color="auto" w:fill="auto"/>
          </w:tcPr>
          <w:p w:rsidR="00B802F5" w:rsidRPr="00194B9E" w:rsidRDefault="00B802F5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B802F5" w:rsidRPr="00194B9E" w:rsidRDefault="00B802F5" w:rsidP="00F907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   3.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B802F5" w:rsidRPr="00194B9E" w:rsidRDefault="00B802F5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Правила морской перевозки опасных грузов. Транспортные характеристики опасных грузов, упаковка, маркировка и правила перевозки. Характеристика отдельных классов грузов.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B802F5" w:rsidRPr="00194B9E" w:rsidRDefault="00B802F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B802F5" w:rsidRPr="00194B9E" w:rsidRDefault="00B802F5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08"/>
        </w:trPr>
        <w:tc>
          <w:tcPr>
            <w:tcW w:w="1033" w:type="pct"/>
            <w:vMerge w:val="restart"/>
            <w:shd w:val="clear" w:color="auto" w:fill="auto"/>
          </w:tcPr>
          <w:p w:rsidR="00685826" w:rsidRPr="00194B9E" w:rsidRDefault="00685826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  <w:p w:rsidR="00685826" w:rsidRPr="00194B9E" w:rsidRDefault="00685826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2968" w:type="pct"/>
            <w:gridSpan w:val="4"/>
            <w:shd w:val="clear" w:color="auto" w:fill="auto"/>
          </w:tcPr>
          <w:p w:rsidR="00685826" w:rsidRPr="00194B9E" w:rsidRDefault="00685826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Практические занятия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685826" w:rsidRPr="00194B9E" w:rsidRDefault="00685826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685826" w:rsidRPr="00194B9E" w:rsidRDefault="00685826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B56296">
        <w:trPr>
          <w:cantSplit/>
          <w:trHeight w:val="490"/>
        </w:trPr>
        <w:tc>
          <w:tcPr>
            <w:tcW w:w="1033" w:type="pct"/>
            <w:vMerge/>
            <w:shd w:val="clear" w:color="auto" w:fill="auto"/>
          </w:tcPr>
          <w:p w:rsidR="00685826" w:rsidRPr="00194B9E" w:rsidRDefault="00685826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36" w:type="pct"/>
            <w:gridSpan w:val="3"/>
            <w:shd w:val="clear" w:color="auto" w:fill="auto"/>
            <w:vAlign w:val="center"/>
          </w:tcPr>
          <w:p w:rsidR="00685826" w:rsidRPr="00194B9E" w:rsidRDefault="00685826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32" w:type="pct"/>
            <w:shd w:val="clear" w:color="auto" w:fill="auto"/>
            <w:vAlign w:val="center"/>
          </w:tcPr>
          <w:p w:rsidR="00685826" w:rsidRPr="00194B9E" w:rsidRDefault="00685826" w:rsidP="00F907F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94B9E">
              <w:rPr>
                <w:rFonts w:ascii="Times New Roman" w:hAnsi="Times New Roman"/>
                <w:bCs/>
                <w:iCs/>
                <w:sz w:val="20"/>
                <w:szCs w:val="20"/>
              </w:rPr>
              <w:t>Работа с Правилами морской перевозки опасных грузов (МОПОГ) по отдельным видам грузов, книги 1 и 2.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685826" w:rsidRPr="00194B9E" w:rsidRDefault="00685826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685826" w:rsidRPr="00194B9E" w:rsidRDefault="00685826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353"/>
        </w:trPr>
        <w:tc>
          <w:tcPr>
            <w:tcW w:w="1033" w:type="pct"/>
            <w:vMerge w:val="restart"/>
            <w:shd w:val="clear" w:color="auto" w:fill="auto"/>
          </w:tcPr>
          <w:p w:rsidR="009D72C8" w:rsidRPr="00194B9E" w:rsidRDefault="009D72C8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3.7. Перевозка лесных грузов.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9D72C8" w:rsidRPr="00194B9E" w:rsidRDefault="00B56296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9D72C8" w:rsidRPr="00194B9E" w:rsidRDefault="00685826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9D72C8" w:rsidRPr="00194B9E" w:rsidRDefault="00685826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</w:tr>
      <w:tr w:rsidR="00194B9E" w:rsidRPr="00194B9E" w:rsidTr="00B56296">
        <w:trPr>
          <w:cantSplit/>
          <w:trHeight w:val="171"/>
        </w:trPr>
        <w:tc>
          <w:tcPr>
            <w:tcW w:w="1033" w:type="pct"/>
            <w:vMerge/>
            <w:shd w:val="clear" w:color="auto" w:fill="auto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D42A1D" w:rsidRPr="00194B9E" w:rsidRDefault="00D42A1D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Основные группы и характеристика лесных грузов. Обмер, учет и маркировка лесных грузов.</w:t>
            </w:r>
            <w:r w:rsidR="00CF34E9" w:rsidRPr="00194B9E">
              <w:rPr>
                <w:rFonts w:ascii="Times New Roman" w:hAnsi="Times New Roman" w:cs="Times New Roman"/>
                <w:sz w:val="20"/>
              </w:rPr>
              <w:t xml:space="preserve"> Правила морской перевозки лесных грузов.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30"/>
        </w:trPr>
        <w:tc>
          <w:tcPr>
            <w:tcW w:w="1033" w:type="pct"/>
            <w:vMerge/>
            <w:shd w:val="clear" w:color="auto" w:fill="auto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D42A1D" w:rsidRPr="00194B9E" w:rsidRDefault="00D42A1D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Требования к лесным грузам, подлежащим погрузке на судно.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49"/>
        </w:trPr>
        <w:tc>
          <w:tcPr>
            <w:tcW w:w="1033" w:type="pct"/>
            <w:vMerge/>
            <w:shd w:val="clear" w:color="auto" w:fill="auto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D42A1D" w:rsidRPr="00194B9E" w:rsidRDefault="00D42A1D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Подготовка судна, бункеровка и балластировка лесовоза.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50"/>
        </w:trPr>
        <w:tc>
          <w:tcPr>
            <w:tcW w:w="1033" w:type="pct"/>
            <w:vMerge/>
            <w:shd w:val="clear" w:color="auto" w:fill="auto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D42A1D" w:rsidRPr="00194B9E" w:rsidRDefault="00D42A1D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Погрузка лесных грузов. Методы учета, укладка круглого леса в трюмах и на палубе. Перевозка леса в пакетах.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76"/>
        </w:trPr>
        <w:tc>
          <w:tcPr>
            <w:tcW w:w="1033" w:type="pct"/>
            <w:vMerge/>
            <w:shd w:val="clear" w:color="auto" w:fill="auto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D42A1D" w:rsidRPr="00194B9E" w:rsidRDefault="00D42A1D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Контроль и проверка остойчивости во время погрузки лесного груза. Мероприятия по обеспечению остойчивости при погрузке и безопасности плавания в рейсе.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D42A1D" w:rsidRPr="00194B9E" w:rsidRDefault="00D42A1D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90"/>
        </w:trPr>
        <w:tc>
          <w:tcPr>
            <w:tcW w:w="1033" w:type="pct"/>
            <w:vMerge w:val="restart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3.8. Перевозка продовольственных грузов.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5B2C62" w:rsidRPr="00194B9E" w:rsidRDefault="00B56296" w:rsidP="00F907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5B2C62" w:rsidRPr="00194B9E" w:rsidRDefault="00FC5E0C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194B9E" w:rsidRPr="00194B9E" w:rsidTr="00B56296">
        <w:trPr>
          <w:cantSplit/>
          <w:trHeight w:val="176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Классификация продовольственных грузов и их особые свойства. Подготовка судна, прием и размещение грузов.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76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мясных грузов. Санитарные требования.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63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Рыбные, молочные грузы, консервы, яичные продукты.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73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Плодоовощные грузы. Перевозка кормовых грузов и технических культур тропического происхождения.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56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животных, птиц и сырых животных продуктов.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83"/>
        </w:trPr>
        <w:tc>
          <w:tcPr>
            <w:tcW w:w="1033" w:type="pct"/>
            <w:vMerge w:val="restart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Тема 3.9. </w:t>
            </w:r>
            <w:r w:rsidRPr="00194B9E">
              <w:rPr>
                <w:rFonts w:ascii="Times New Roman" w:hAnsi="Times New Roman" w:cs="Times New Roman"/>
                <w:b/>
                <w:sz w:val="20"/>
              </w:rPr>
              <w:t>Перевозка грузов укрупненными грузовыми единицами.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5B2C62" w:rsidRPr="00194B9E" w:rsidRDefault="00B56296" w:rsidP="00F907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5B2C62" w:rsidRPr="00194B9E" w:rsidRDefault="0068081C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5B2C62" w:rsidRPr="00194B9E" w:rsidRDefault="00FC5E0C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194B9E" w:rsidRPr="00194B9E" w:rsidTr="00B56296">
        <w:trPr>
          <w:cantSplit/>
          <w:trHeight w:val="138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194B9E">
              <w:rPr>
                <w:rFonts w:ascii="Times New Roman" w:hAnsi="Times New Roman" w:cs="Times New Roman"/>
                <w:sz w:val="20"/>
              </w:rPr>
              <w:t>Траспортно</w:t>
            </w:r>
            <w:proofErr w:type="spellEnd"/>
            <w:r w:rsidRPr="00194B9E">
              <w:rPr>
                <w:rFonts w:ascii="Times New Roman" w:hAnsi="Times New Roman" w:cs="Times New Roman"/>
                <w:sz w:val="20"/>
              </w:rPr>
              <w:t>-технологические системы перевозок (ТТС) и средства укрупнения грузовых единиц (УГЕ).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76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 xml:space="preserve">Типы судов, используемые для перевозки грузов укрупнёнными грузовыми единицами. 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03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грузов в пакетах. Универсальные поддоны.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63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грузов в контейнерах. Классификация контейнеров. Требования, предъявляемые к контейнерам.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31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 xml:space="preserve">Перевозка грузов укрупненными местами на судах с горизонтальным способом </w:t>
            </w:r>
            <w:proofErr w:type="spellStart"/>
            <w:r w:rsidRPr="00194B9E">
              <w:rPr>
                <w:rFonts w:ascii="Times New Roman" w:hAnsi="Times New Roman" w:cs="Times New Roman"/>
                <w:sz w:val="20"/>
              </w:rPr>
              <w:t>грузопереработки</w:t>
            </w:r>
            <w:proofErr w:type="spellEnd"/>
            <w:r w:rsidRPr="00194B9E">
              <w:rPr>
                <w:rFonts w:ascii="Times New Roman" w:hAnsi="Times New Roman" w:cs="Times New Roman"/>
                <w:sz w:val="20"/>
              </w:rPr>
              <w:t xml:space="preserve"> (</w:t>
            </w:r>
            <w:proofErr w:type="spellStart"/>
            <w:r w:rsidRPr="00194B9E">
              <w:rPr>
                <w:rFonts w:ascii="Times New Roman" w:hAnsi="Times New Roman" w:cs="Times New Roman"/>
                <w:sz w:val="20"/>
              </w:rPr>
              <w:t>ро-ро</w:t>
            </w:r>
            <w:proofErr w:type="spellEnd"/>
            <w:r w:rsidRPr="00194B9E">
              <w:rPr>
                <w:rFonts w:ascii="Times New Roman" w:hAnsi="Times New Roman" w:cs="Times New Roman"/>
                <w:sz w:val="20"/>
              </w:rPr>
              <w:t>).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77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 xml:space="preserve">Перевозка грузов укрупненными местами на специализированных судах, </w:t>
            </w:r>
            <w:proofErr w:type="spellStart"/>
            <w:r w:rsidRPr="00194B9E">
              <w:rPr>
                <w:rFonts w:ascii="Times New Roman" w:hAnsi="Times New Roman" w:cs="Times New Roman"/>
                <w:sz w:val="20"/>
              </w:rPr>
              <w:t>лихтеровозах</w:t>
            </w:r>
            <w:proofErr w:type="spellEnd"/>
            <w:r w:rsidRPr="00194B9E">
              <w:rPr>
                <w:rFonts w:ascii="Times New Roman" w:hAnsi="Times New Roman" w:cs="Times New Roman"/>
                <w:sz w:val="20"/>
              </w:rPr>
              <w:t>, баржебуксирных составах, морских паромах.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90"/>
        </w:trPr>
        <w:tc>
          <w:tcPr>
            <w:tcW w:w="1033" w:type="pct"/>
            <w:vMerge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подвижной техники, крупногабаритных и тяжеловесных грузов.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03"/>
        </w:trPr>
        <w:tc>
          <w:tcPr>
            <w:tcW w:w="1033" w:type="pct"/>
            <w:vMerge w:val="restart"/>
            <w:shd w:val="clear" w:color="auto" w:fill="auto"/>
          </w:tcPr>
          <w:p w:rsidR="00671CE9" w:rsidRPr="00194B9E" w:rsidRDefault="00963A89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3.10 Свойства основных жидких грузов и правила их перевозки наливом.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963A89" w:rsidRPr="00194B9E" w:rsidRDefault="00B56296" w:rsidP="00F907F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065FCD" w:rsidRPr="00194B9E" w:rsidRDefault="001C514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963A89" w:rsidRPr="00194B9E" w:rsidRDefault="00FC5E0C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194B9E" w:rsidRPr="00194B9E" w:rsidTr="00B56296">
        <w:trPr>
          <w:cantSplit/>
          <w:trHeight w:val="108"/>
        </w:trPr>
        <w:tc>
          <w:tcPr>
            <w:tcW w:w="1033" w:type="pct"/>
            <w:vMerge/>
            <w:shd w:val="clear" w:color="auto" w:fill="auto"/>
          </w:tcPr>
          <w:p w:rsidR="00963A89" w:rsidRPr="00194B9E" w:rsidRDefault="00963A89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963A89" w:rsidRPr="00194B9E" w:rsidRDefault="00963A89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963A89" w:rsidRPr="00194B9E" w:rsidRDefault="00963A89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Классификация и физико-химические свойства грузов, перевозимых наливом. Сырая нефть и нефтепродукты.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963A89" w:rsidRPr="00194B9E" w:rsidRDefault="00963A8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963A89" w:rsidRPr="00194B9E" w:rsidRDefault="00963A8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08"/>
        </w:trPr>
        <w:tc>
          <w:tcPr>
            <w:tcW w:w="1033" w:type="pct"/>
            <w:vMerge/>
            <w:shd w:val="clear" w:color="auto" w:fill="auto"/>
          </w:tcPr>
          <w:p w:rsidR="00963A89" w:rsidRPr="00194B9E" w:rsidRDefault="00963A89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963A89" w:rsidRPr="00194B9E" w:rsidRDefault="00963A89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963A89" w:rsidRPr="00194B9E" w:rsidRDefault="00963A89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Химические наливные грузы. Сжиженные газы, перевозимые наливом. Пищевые наливные грузы.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963A89" w:rsidRPr="00194B9E" w:rsidRDefault="00963A8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963A89" w:rsidRPr="00194B9E" w:rsidRDefault="00963A8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22"/>
        </w:trPr>
        <w:tc>
          <w:tcPr>
            <w:tcW w:w="1033" w:type="pct"/>
            <w:vMerge/>
            <w:shd w:val="clear" w:color="auto" w:fill="auto"/>
          </w:tcPr>
          <w:p w:rsidR="00963A89" w:rsidRPr="00194B9E" w:rsidRDefault="00963A89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963A89" w:rsidRPr="00194B9E" w:rsidRDefault="00963A89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963A89" w:rsidRPr="00194B9E" w:rsidRDefault="00963A89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Правила перевозки жидких грузов наливом. Требования к судну и подготовка его к приёму наливного груза.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963A89" w:rsidRPr="00194B9E" w:rsidRDefault="00963A8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963A89" w:rsidRPr="00194B9E" w:rsidRDefault="00963A89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26"/>
        </w:trPr>
        <w:tc>
          <w:tcPr>
            <w:tcW w:w="1033" w:type="pct"/>
            <w:vMerge w:val="restart"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31" w:type="pct"/>
            <w:gridSpan w:val="2"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637" w:type="pct"/>
            <w:gridSpan w:val="2"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Особенности перевозки экспортных и импортных жидких грузов наливом. Правила перевозки сжиженных газов.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90"/>
        </w:trPr>
        <w:tc>
          <w:tcPr>
            <w:tcW w:w="1033" w:type="pct"/>
            <w:vMerge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31" w:type="pct"/>
            <w:gridSpan w:val="2"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2637" w:type="pct"/>
            <w:gridSpan w:val="2"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Определение плотности жидких грузов. Определение количества жидкого груза.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49"/>
        </w:trPr>
        <w:tc>
          <w:tcPr>
            <w:tcW w:w="1033" w:type="pct"/>
            <w:vMerge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31" w:type="pct"/>
            <w:gridSpan w:val="2"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2637" w:type="pct"/>
            <w:gridSpan w:val="2"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Основные технико-эксплуатационные характеристики танкера. Грузовые операции танкера. Составление плана загрузки танкера.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99"/>
        </w:trPr>
        <w:tc>
          <w:tcPr>
            <w:tcW w:w="1033" w:type="pct"/>
            <w:vMerge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31" w:type="pct"/>
            <w:gridSpan w:val="2"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2637" w:type="pct"/>
            <w:gridSpan w:val="2"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Прием нескольких сортов груза. Очерёдность заполнения танков. Обеспечение сохранности груза во время перехода.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03"/>
        </w:trPr>
        <w:tc>
          <w:tcPr>
            <w:tcW w:w="1033" w:type="pct"/>
            <w:vMerge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31" w:type="pct"/>
            <w:gridSpan w:val="2"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2637" w:type="pct"/>
            <w:gridSpan w:val="2"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Перевозка пищевых наливных грузов на танкерах. Спирты и углеводы, растительные масла и жиры животного происхождения.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44"/>
        </w:trPr>
        <w:tc>
          <w:tcPr>
            <w:tcW w:w="1033" w:type="pct"/>
            <w:vMerge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31" w:type="pct"/>
            <w:gridSpan w:val="2"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2637" w:type="pct"/>
            <w:gridSpan w:val="2"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 xml:space="preserve">Предотвращение загрязнения моря. Конвенция МАРПОЛ-73/78, 1998г., Правила </w:t>
            </w:r>
            <w:proofErr w:type="spellStart"/>
            <w:r w:rsidRPr="00194B9E">
              <w:rPr>
                <w:rFonts w:ascii="Times New Roman" w:hAnsi="Times New Roman" w:cs="Times New Roman"/>
                <w:sz w:val="20"/>
              </w:rPr>
              <w:t>Регистрапо</w:t>
            </w:r>
            <w:proofErr w:type="spellEnd"/>
            <w:r w:rsidRPr="00194B9E">
              <w:rPr>
                <w:rFonts w:ascii="Times New Roman" w:hAnsi="Times New Roman" w:cs="Times New Roman"/>
                <w:sz w:val="20"/>
              </w:rPr>
              <w:t xml:space="preserve"> предотвращению загрязнения с судов.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282"/>
        </w:trPr>
        <w:tc>
          <w:tcPr>
            <w:tcW w:w="1033" w:type="pct"/>
            <w:vMerge w:val="restart"/>
            <w:shd w:val="clear" w:color="auto" w:fill="auto"/>
          </w:tcPr>
          <w:p w:rsidR="001D6703" w:rsidRPr="00194B9E" w:rsidRDefault="001D6703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Тема 3.11 Обеспечение сохранности грузов при их перевозке.</w:t>
            </w:r>
          </w:p>
        </w:tc>
        <w:tc>
          <w:tcPr>
            <w:tcW w:w="2968" w:type="pct"/>
            <w:gridSpan w:val="4"/>
            <w:shd w:val="clear" w:color="auto" w:fill="auto"/>
          </w:tcPr>
          <w:p w:rsidR="001D6703" w:rsidRPr="00194B9E" w:rsidRDefault="00B56296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Содержание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1D6703" w:rsidRPr="00194B9E" w:rsidRDefault="001D6703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1D6703" w:rsidRPr="00194B9E" w:rsidRDefault="00FC5E0C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</w:pPr>
            <w:r w:rsidRPr="00194B9E">
              <w:rPr>
                <w:rFonts w:ascii="Times New Roman" w:eastAsia="Times New Roman" w:hAnsi="Times New Roman" w:cs="Times New Roman"/>
                <w:sz w:val="20"/>
                <w:szCs w:val="24"/>
                <w:lang w:val="en-US"/>
              </w:rPr>
              <w:t>2</w:t>
            </w:r>
          </w:p>
        </w:tc>
      </w:tr>
      <w:tr w:rsidR="00194B9E" w:rsidRPr="00194B9E" w:rsidTr="00B56296">
        <w:trPr>
          <w:cantSplit/>
          <w:trHeight w:val="163"/>
        </w:trPr>
        <w:tc>
          <w:tcPr>
            <w:tcW w:w="1033" w:type="pct"/>
            <w:vMerge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1D05E2" w:rsidRPr="00194B9E" w:rsidRDefault="001D05E2" w:rsidP="00F6217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Причины повреждения и порчи грузов и их характеристика.</w:t>
            </w:r>
            <w:r w:rsidR="00F62177" w:rsidRPr="00194B9E">
              <w:rPr>
                <w:rFonts w:ascii="Times New Roman" w:hAnsi="Times New Roman" w:cs="Times New Roman"/>
                <w:sz w:val="20"/>
              </w:rPr>
              <w:t xml:space="preserve"> Повреждения, наиболее часто причиняемые из-за погрузки и выгрузки, тяжёлых погодных условий.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22"/>
        </w:trPr>
        <w:tc>
          <w:tcPr>
            <w:tcW w:w="1033" w:type="pct"/>
            <w:vMerge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Причины недостачи грузов. Естественная убыль массы груза. Ведомственное расследование случаев недостачи груза. Понятие коммерческого брака.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63"/>
        </w:trPr>
        <w:tc>
          <w:tcPr>
            <w:tcW w:w="1033" w:type="pct"/>
            <w:vMerge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Обеспечение сохранности грузов в процессе перевозки.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B56296">
        <w:trPr>
          <w:cantSplit/>
          <w:trHeight w:val="172"/>
        </w:trPr>
        <w:tc>
          <w:tcPr>
            <w:tcW w:w="1033" w:type="pct"/>
            <w:vMerge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22" w:type="pct"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646" w:type="pct"/>
            <w:gridSpan w:val="3"/>
            <w:shd w:val="clear" w:color="auto" w:fill="auto"/>
          </w:tcPr>
          <w:p w:rsidR="001D05E2" w:rsidRPr="00194B9E" w:rsidRDefault="001D05E2" w:rsidP="00F907F4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194B9E">
              <w:rPr>
                <w:rFonts w:ascii="Times New Roman" w:hAnsi="Times New Roman" w:cs="Times New Roman"/>
                <w:sz w:val="20"/>
              </w:rPr>
              <w:t>Борьба с хищениями. Правила ведения грузовой книги, периодичность обобщения содержащихся в ней данных.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1D05E2" w:rsidRPr="00194B9E" w:rsidRDefault="001D05E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F907F4">
        <w:trPr>
          <w:cantSplit/>
          <w:trHeight w:val="135"/>
        </w:trPr>
        <w:tc>
          <w:tcPr>
            <w:tcW w:w="4001" w:type="pct"/>
            <w:gridSpan w:val="5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proofErr w:type="spellStart"/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Курсоваяработа</w:t>
            </w:r>
            <w:proofErr w:type="spellEnd"/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 на тему </w:t>
            </w:r>
            <w:r w:rsidRPr="00194B9E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>«</w:t>
            </w:r>
            <w:r w:rsidR="00247D52" w:rsidRPr="00194B9E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>Составление грузового плана и расчёт загрузки</w:t>
            </w:r>
            <w:r w:rsidRPr="00194B9E">
              <w:rPr>
                <w:rFonts w:ascii="Times New Roman" w:eastAsia="Calibri" w:hAnsi="Times New Roman" w:cs="Times New Roman"/>
                <w:b/>
                <w:i/>
                <w:sz w:val="20"/>
                <w:szCs w:val="24"/>
              </w:rPr>
              <w:t xml:space="preserve"> судна»</w:t>
            </w:r>
          </w:p>
        </w:tc>
        <w:tc>
          <w:tcPr>
            <w:tcW w:w="450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20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F907F4">
        <w:trPr>
          <w:cantSplit/>
          <w:trHeight w:val="276"/>
        </w:trPr>
        <w:tc>
          <w:tcPr>
            <w:tcW w:w="4001" w:type="pct"/>
            <w:gridSpan w:val="5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 xml:space="preserve">Самостоятельная работа при изучении Раздела </w:t>
            </w:r>
            <w:r w:rsidR="00A10252"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3</w:t>
            </w:r>
            <w:r w:rsidRPr="00194B9E">
              <w:rPr>
                <w:rFonts w:ascii="Times New Roman" w:eastAsia="Calibri" w:hAnsi="Times New Roman" w:cs="Times New Roman"/>
                <w:b/>
                <w:sz w:val="20"/>
                <w:szCs w:val="24"/>
              </w:rPr>
              <w:t>.</w:t>
            </w:r>
          </w:p>
        </w:tc>
        <w:tc>
          <w:tcPr>
            <w:tcW w:w="450" w:type="pct"/>
            <w:vMerge w:val="restart"/>
            <w:shd w:val="clear" w:color="auto" w:fill="auto"/>
            <w:vAlign w:val="center"/>
          </w:tcPr>
          <w:p w:rsidR="005B2C62" w:rsidRPr="00194B9E" w:rsidRDefault="0058163E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25</w:t>
            </w:r>
          </w:p>
        </w:tc>
        <w:tc>
          <w:tcPr>
            <w:tcW w:w="549" w:type="pct"/>
            <w:vMerge w:val="restart"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  <w:tr w:rsidR="00194B9E" w:rsidRPr="00194B9E" w:rsidTr="00F907F4">
        <w:trPr>
          <w:cantSplit/>
          <w:trHeight w:val="576"/>
        </w:trPr>
        <w:tc>
          <w:tcPr>
            <w:tcW w:w="4001" w:type="pct"/>
            <w:gridSpan w:val="5"/>
            <w:shd w:val="clear" w:color="auto" w:fill="auto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Примерная тематика внеаудиторной самостоятельной работы:</w:t>
            </w:r>
          </w:p>
          <w:p w:rsidR="00A10252" w:rsidRPr="00194B9E" w:rsidRDefault="00A10252" w:rsidP="00F907F4">
            <w:pPr>
              <w:pStyle w:val="af7"/>
              <w:numPr>
                <w:ilvl w:val="0"/>
                <w:numId w:val="5"/>
              </w:numPr>
              <w:rPr>
                <w:rFonts w:ascii="Times New Roman" w:eastAsia="Times New Roman" w:hAnsi="Times New Roman"/>
                <w:b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sz w:val="20"/>
                <w:szCs w:val="24"/>
              </w:rPr>
              <w:t>Особенности маркировки каботажных и экспортно-импортных грузов.</w:t>
            </w:r>
          </w:p>
          <w:p w:rsidR="00A10252" w:rsidRPr="00194B9E" w:rsidRDefault="00A10252" w:rsidP="00F907F4">
            <w:pPr>
              <w:pStyle w:val="af7"/>
              <w:numPr>
                <w:ilvl w:val="0"/>
                <w:numId w:val="5"/>
              </w:numPr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sz w:val="20"/>
                <w:szCs w:val="24"/>
              </w:rPr>
              <w:t>Подготовка судна к рейсу. Ведение судового журнала.</w:t>
            </w:r>
          </w:p>
          <w:p w:rsidR="005B2C62" w:rsidRPr="00194B9E" w:rsidRDefault="00A10252" w:rsidP="00F907F4">
            <w:pPr>
              <w:pStyle w:val="af7"/>
              <w:numPr>
                <w:ilvl w:val="0"/>
                <w:numId w:val="5"/>
              </w:numPr>
              <w:rPr>
                <w:rFonts w:ascii="Times New Roman" w:eastAsia="Times New Roman" w:hAnsi="Times New Roman"/>
                <w:sz w:val="20"/>
                <w:szCs w:val="24"/>
              </w:rPr>
            </w:pPr>
            <w:r w:rsidRPr="00194B9E">
              <w:rPr>
                <w:rFonts w:ascii="Times New Roman" w:eastAsia="Times New Roman" w:hAnsi="Times New Roman"/>
                <w:sz w:val="20"/>
                <w:szCs w:val="24"/>
              </w:rPr>
              <w:t>Работа с информацией об остойчивости, диаграмма кривых теоретического чертежа судна для выбора наилучшего варианта загрузки судна.</w:t>
            </w:r>
          </w:p>
        </w:tc>
        <w:tc>
          <w:tcPr>
            <w:tcW w:w="450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549" w:type="pct"/>
            <w:vMerge/>
            <w:shd w:val="clear" w:color="auto" w:fill="auto"/>
            <w:vAlign w:val="center"/>
          </w:tcPr>
          <w:p w:rsidR="005B2C62" w:rsidRPr="00194B9E" w:rsidRDefault="005B2C62" w:rsidP="00F907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</w:p>
        </w:tc>
      </w:tr>
    </w:tbl>
    <w:tbl>
      <w:tblPr>
        <w:tblpPr w:leftFromText="180" w:rightFromText="180" w:vertAnchor="text" w:tblpX="123" w:tblpY="-5827"/>
        <w:tblW w:w="150" w:type="pct"/>
        <w:tblLook w:val="0000" w:firstRow="0" w:lastRow="0" w:firstColumn="0" w:lastColumn="0" w:noHBand="0" w:noVBand="0"/>
      </w:tblPr>
      <w:tblGrid>
        <w:gridCol w:w="448"/>
      </w:tblGrid>
      <w:tr w:rsidR="00194B9E" w:rsidRPr="00194B9E" w:rsidTr="00671CE9">
        <w:trPr>
          <w:trHeight w:val="27"/>
        </w:trPr>
        <w:tc>
          <w:tcPr>
            <w:tcW w:w="448" w:type="dxa"/>
          </w:tcPr>
          <w:p w:rsidR="00671CE9" w:rsidRPr="00194B9E" w:rsidRDefault="00671CE9" w:rsidP="00671CE9">
            <w:pPr>
              <w:rPr>
                <w:rFonts w:ascii="Times New Roman" w:hAnsi="Times New Roman" w:cs="Times New Roman"/>
              </w:rPr>
            </w:pPr>
          </w:p>
        </w:tc>
      </w:tr>
    </w:tbl>
    <w:p w:rsidR="009142AD" w:rsidRPr="00194B9E" w:rsidRDefault="009142AD">
      <w:pPr>
        <w:rPr>
          <w:rFonts w:ascii="Times New Roman" w:hAnsi="Times New Roman" w:cs="Times New Roman"/>
        </w:rPr>
      </w:pPr>
    </w:p>
    <w:p w:rsidR="00FC5E0C" w:rsidRPr="00194B9E" w:rsidRDefault="00FC5E0C" w:rsidP="00FC5E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94B9E">
        <w:rPr>
          <w:rFonts w:ascii="Times New Roman" w:eastAsia="Times New Roman" w:hAnsi="Times New Roman" w:cs="Times New Roman"/>
          <w:sz w:val="20"/>
          <w:szCs w:val="20"/>
        </w:rPr>
        <w:t>Для характеристики уровня освоения материала используются следующие обозначения:</w:t>
      </w:r>
    </w:p>
    <w:p w:rsidR="00FC5E0C" w:rsidRPr="00194B9E" w:rsidRDefault="00FC5E0C" w:rsidP="00FC5E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FC5E0C" w:rsidRPr="00194B9E" w:rsidRDefault="00FC5E0C" w:rsidP="00FC5E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94B9E">
        <w:rPr>
          <w:rFonts w:ascii="Times New Roman" w:eastAsia="Times New Roman" w:hAnsi="Times New Roman" w:cs="Times New Roman"/>
          <w:sz w:val="20"/>
          <w:szCs w:val="20"/>
        </w:rPr>
        <w:t>- 1 – ознакомительный</w:t>
      </w:r>
    </w:p>
    <w:p w:rsidR="00FC5E0C" w:rsidRPr="00194B9E" w:rsidRDefault="00FC5E0C" w:rsidP="00FC5E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94B9E">
        <w:rPr>
          <w:rFonts w:ascii="Times New Roman" w:eastAsia="Times New Roman" w:hAnsi="Times New Roman" w:cs="Times New Roman"/>
          <w:sz w:val="20"/>
          <w:szCs w:val="20"/>
        </w:rPr>
        <w:t xml:space="preserve">- 2 – </w:t>
      </w:r>
      <w:proofErr w:type="gramStart"/>
      <w:r w:rsidRPr="00194B9E">
        <w:rPr>
          <w:rFonts w:ascii="Times New Roman" w:eastAsia="Times New Roman" w:hAnsi="Times New Roman" w:cs="Times New Roman"/>
          <w:sz w:val="20"/>
          <w:szCs w:val="20"/>
        </w:rPr>
        <w:t>репродуктивный</w:t>
      </w:r>
      <w:proofErr w:type="gramEnd"/>
      <w:r w:rsidRPr="00194B9E">
        <w:rPr>
          <w:rFonts w:ascii="Times New Roman" w:eastAsia="Times New Roman" w:hAnsi="Times New Roman" w:cs="Times New Roman"/>
          <w:sz w:val="20"/>
          <w:szCs w:val="20"/>
        </w:rPr>
        <w:t xml:space="preserve"> (выполнение деятельности по образцу, инструкции или под руководством)</w:t>
      </w:r>
    </w:p>
    <w:p w:rsidR="00FC5E0C" w:rsidRPr="00194B9E" w:rsidRDefault="00FC5E0C" w:rsidP="00FC5E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94B9E">
        <w:rPr>
          <w:rFonts w:ascii="Times New Roman" w:eastAsia="Times New Roman" w:hAnsi="Times New Roman" w:cs="Times New Roman"/>
          <w:sz w:val="20"/>
          <w:szCs w:val="20"/>
        </w:rPr>
        <w:t xml:space="preserve">- 3 – </w:t>
      </w:r>
      <w:proofErr w:type="gramStart"/>
      <w:r w:rsidRPr="00194B9E">
        <w:rPr>
          <w:rFonts w:ascii="Times New Roman" w:eastAsia="Times New Roman" w:hAnsi="Times New Roman" w:cs="Times New Roman"/>
          <w:sz w:val="20"/>
          <w:szCs w:val="20"/>
        </w:rPr>
        <w:t>продуктивный</w:t>
      </w:r>
      <w:proofErr w:type="gramEnd"/>
      <w:r w:rsidRPr="00194B9E">
        <w:rPr>
          <w:rFonts w:ascii="Times New Roman" w:eastAsia="Times New Roman" w:hAnsi="Times New Roman" w:cs="Times New Roman"/>
          <w:sz w:val="20"/>
          <w:szCs w:val="20"/>
        </w:rPr>
        <w:t xml:space="preserve"> (планирование и самостоятельное выполнение деятельности, решение проблемных задач) </w:t>
      </w:r>
    </w:p>
    <w:p w:rsidR="00205FFC" w:rsidRPr="00194B9E" w:rsidRDefault="00205FFC"/>
    <w:p w:rsidR="0076653F" w:rsidRPr="00194B9E" w:rsidRDefault="0076653F"/>
    <w:p w:rsidR="0076653F" w:rsidRPr="00194B9E" w:rsidRDefault="0076653F"/>
    <w:tbl>
      <w:tblPr>
        <w:tblW w:w="14418" w:type="dxa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38"/>
        <w:gridCol w:w="1078"/>
        <w:gridCol w:w="1302"/>
      </w:tblGrid>
      <w:tr w:rsidR="003466C1" w:rsidRPr="00194B9E" w:rsidTr="005B00F1">
        <w:trPr>
          <w:trHeight w:val="180"/>
        </w:trPr>
        <w:tc>
          <w:tcPr>
            <w:tcW w:w="1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66C1" w:rsidRPr="00194B9E" w:rsidRDefault="003466C1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Производственная практик</w:t>
            </w:r>
            <w:proofErr w:type="gramStart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а(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профилю специальности)</w:t>
            </w:r>
          </w:p>
          <w:p w:rsidR="003466C1" w:rsidRPr="00194B9E" w:rsidRDefault="003466C1" w:rsidP="007E1B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94B9E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Виды работ:</w:t>
            </w:r>
          </w:p>
          <w:p w:rsidR="003466C1" w:rsidRPr="00194B9E" w:rsidRDefault="003466C1" w:rsidP="009A07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Раздел 1. </w:t>
            </w:r>
            <w:r w:rsidR="008F3A34" w:rsidRPr="00194B9E">
              <w:rPr>
                <w:rFonts w:ascii="Times New Roman" w:hAnsi="Times New Roman" w:cs="Times New Roman"/>
                <w:sz w:val="20"/>
                <w:szCs w:val="20"/>
              </w:rPr>
              <w:t>Коммерческая эксплуатация судна</w:t>
            </w:r>
          </w:p>
          <w:p w:rsidR="003466C1" w:rsidRPr="00194B9E" w:rsidRDefault="00A51BB1" w:rsidP="008F3A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рейсовым заданием</w:t>
            </w:r>
          </w:p>
          <w:p w:rsidR="00A51BB1" w:rsidRPr="00194B9E" w:rsidRDefault="00A51BB1" w:rsidP="008F3A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таймшитом, штурманской распиской и другими документами, имеющими отношение</w:t>
            </w:r>
          </w:p>
          <w:p w:rsidR="00A51BB1" w:rsidRPr="00194B9E" w:rsidRDefault="00A51BB1" w:rsidP="008F3A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к коммерческой эксплуатации судна</w:t>
            </w:r>
          </w:p>
          <w:p w:rsidR="00470AE4" w:rsidRPr="00194B9E" w:rsidRDefault="00A51BB1" w:rsidP="008F3A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70AE4" w:rsidRPr="00194B9E">
              <w:rPr>
                <w:rFonts w:ascii="Times New Roman" w:hAnsi="Times New Roman" w:cs="Times New Roman"/>
                <w:sz w:val="20"/>
                <w:szCs w:val="20"/>
              </w:rPr>
              <w:t>ознакомление с порядком передачи диспетчерской информац</w:t>
            </w:r>
            <w:proofErr w:type="gramStart"/>
            <w:r w:rsidR="00470AE4" w:rsidRPr="00194B9E">
              <w:rPr>
                <w:rFonts w:ascii="Times New Roman" w:hAnsi="Times New Roman" w:cs="Times New Roman"/>
                <w:sz w:val="20"/>
                <w:szCs w:val="20"/>
              </w:rPr>
              <w:t>ии и её</w:t>
            </w:r>
            <w:proofErr w:type="gramEnd"/>
            <w:r w:rsidR="00470AE4"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 содержанием</w:t>
            </w:r>
          </w:p>
          <w:p w:rsidR="008F3A34" w:rsidRPr="00194B9E" w:rsidRDefault="008F3A34" w:rsidP="008F3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6C1" w:rsidRPr="00194B9E" w:rsidRDefault="003466C1" w:rsidP="009B5A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Раздел 2. </w:t>
            </w:r>
            <w:r w:rsidR="008F3A34" w:rsidRPr="00194B9E">
              <w:rPr>
                <w:rFonts w:ascii="Times New Roman" w:hAnsi="Times New Roman" w:cs="Times New Roman"/>
                <w:sz w:val="20"/>
                <w:szCs w:val="20"/>
              </w:rPr>
              <w:t>Экономика отрасли</w:t>
            </w:r>
          </w:p>
          <w:p w:rsidR="00072173" w:rsidRPr="00194B9E" w:rsidRDefault="009B5A73" w:rsidP="008F3A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072173" w:rsidRPr="00194B9E">
              <w:rPr>
                <w:rFonts w:ascii="Times New Roman" w:hAnsi="Times New Roman" w:cs="Times New Roman"/>
                <w:sz w:val="20"/>
                <w:szCs w:val="20"/>
              </w:rPr>
              <w:t>ознакомление с эксплуатационными показателями рейса судна</w:t>
            </w:r>
          </w:p>
          <w:p w:rsidR="003466C1" w:rsidRPr="00194B9E" w:rsidRDefault="00072173" w:rsidP="008F3A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экономическими показателями рейса судна</w:t>
            </w:r>
          </w:p>
          <w:p w:rsidR="00470AE4" w:rsidRPr="00194B9E" w:rsidRDefault="00470AE4" w:rsidP="008F3A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оценка расходов и доходов от эксплуатации судна</w:t>
            </w:r>
          </w:p>
          <w:p w:rsidR="008F3A34" w:rsidRPr="00194B9E" w:rsidRDefault="008F3A34" w:rsidP="008F3A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66C1" w:rsidRPr="00194B9E" w:rsidRDefault="00177E17" w:rsidP="00177E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Раздел 3. </w:t>
            </w:r>
            <w:r w:rsidR="00072173" w:rsidRPr="00194B9E">
              <w:rPr>
                <w:rFonts w:ascii="Times New Roman" w:hAnsi="Times New Roman" w:cs="Times New Roman"/>
                <w:sz w:val="20"/>
                <w:szCs w:val="20"/>
              </w:rPr>
              <w:t>Технология морских перевозок</w:t>
            </w:r>
          </w:p>
          <w:p w:rsidR="009636E8" w:rsidRPr="00194B9E" w:rsidRDefault="009636E8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72173" w:rsidRPr="00194B9E">
              <w:rPr>
                <w:rFonts w:ascii="Times New Roman" w:hAnsi="Times New Roman" w:cs="Times New Roman"/>
                <w:sz w:val="20"/>
                <w:szCs w:val="20"/>
              </w:rPr>
              <w:t>ознакомление с судовыми грузовыми устройствами</w:t>
            </w:r>
          </w:p>
          <w:p w:rsidR="00072173" w:rsidRPr="00194B9E" w:rsidRDefault="00072173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классификацией опасных грузов согласно СОЛАС</w:t>
            </w:r>
          </w:p>
          <w:p w:rsidR="00072173" w:rsidRPr="00194B9E" w:rsidRDefault="00072173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правилами морской перевозки опасных грузов</w:t>
            </w:r>
          </w:p>
          <w:p w:rsidR="00072173" w:rsidRPr="00194B9E" w:rsidRDefault="00072173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открытии и постанове на стопор люков грузовых трюмов</w:t>
            </w:r>
          </w:p>
          <w:p w:rsidR="00072173" w:rsidRPr="00194B9E" w:rsidRDefault="00072173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очистке льял, шпигатов, льяльных колодцев и приёмных сеток, открытии невозвратного клапана</w:t>
            </w:r>
          </w:p>
          <w:p w:rsidR="00072173" w:rsidRPr="00194B9E" w:rsidRDefault="00072173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5570A7"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установке в трюме </w:t>
            </w:r>
            <w:proofErr w:type="spellStart"/>
            <w:r w:rsidR="005570A7" w:rsidRPr="00194B9E">
              <w:rPr>
                <w:rFonts w:ascii="Times New Roman" w:hAnsi="Times New Roman" w:cs="Times New Roman"/>
                <w:sz w:val="20"/>
                <w:szCs w:val="20"/>
              </w:rPr>
              <w:t>разветвительных</w:t>
            </w:r>
            <w:proofErr w:type="spellEnd"/>
            <w:r w:rsidR="005570A7"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 штепсельных колодок и люстр</w:t>
            </w:r>
          </w:p>
          <w:p w:rsidR="005570A7" w:rsidRPr="00194B9E" w:rsidRDefault="005570A7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проверке обеспечения безопасности работ в трюме</w:t>
            </w:r>
          </w:p>
          <w:p w:rsidR="005570A7" w:rsidRPr="00194B9E" w:rsidRDefault="005570A7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подготовке трюма к приёму груза</w:t>
            </w:r>
          </w:p>
          <w:p w:rsidR="005570A7" w:rsidRPr="00194B9E" w:rsidRDefault="005570A7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эксплуатации грузовых стрел и кранов</w:t>
            </w:r>
          </w:p>
          <w:p w:rsidR="005570A7" w:rsidRPr="00194B9E" w:rsidRDefault="005570A7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выполнение обязанностей тальмана и сигнальщика</w:t>
            </w:r>
          </w:p>
          <w:p w:rsidR="005570A7" w:rsidRPr="00194B9E" w:rsidRDefault="005570A7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работах по укладке грузов</w:t>
            </w:r>
          </w:p>
          <w:p w:rsidR="005570A7" w:rsidRPr="00194B9E" w:rsidRDefault="005570A7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выполнение проверки исправности тары</w:t>
            </w:r>
          </w:p>
          <w:p w:rsidR="005570A7" w:rsidRPr="00194B9E" w:rsidRDefault="005570A7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креплении контейнеров</w:t>
            </w:r>
          </w:p>
          <w:p w:rsidR="005570A7" w:rsidRPr="00194B9E" w:rsidRDefault="005570A7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D4FCA" w:rsidRPr="00194B9E">
              <w:rPr>
                <w:rFonts w:ascii="Times New Roman" w:hAnsi="Times New Roman" w:cs="Times New Roman"/>
                <w:sz w:val="20"/>
                <w:szCs w:val="20"/>
              </w:rPr>
              <w:t>выполнение работ по креплению груза на палубе и в трюме</w:t>
            </w:r>
          </w:p>
          <w:p w:rsidR="00DD4FCA" w:rsidRPr="00194B9E" w:rsidRDefault="00DD4FCA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эксплуатации люковых устройств</w:t>
            </w:r>
          </w:p>
          <w:p w:rsidR="00DD4FCA" w:rsidRPr="00194B9E" w:rsidRDefault="00DD4FCA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осмотре и очистке балластных танков, танков пресной воды</w:t>
            </w:r>
          </w:p>
          <w:p w:rsidR="00DD4FCA" w:rsidRPr="00194B9E" w:rsidRDefault="00DD4FCA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пополнении судовых запасов</w:t>
            </w:r>
          </w:p>
          <w:p w:rsidR="00DD4FCA" w:rsidRPr="00194B9E" w:rsidRDefault="00DD4FCA" w:rsidP="009636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проверке и обтягивании найтовов палубного груза в рейсе</w:t>
            </w:r>
          </w:p>
          <w:p w:rsidR="000667EA" w:rsidRPr="00194B9E" w:rsidRDefault="00DD4FCA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667EA"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ознакомление с содержанием Главы </w:t>
            </w:r>
            <w:proofErr w:type="gramStart"/>
            <w:r w:rsidR="000667EA" w:rsidRPr="00194B9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VII</w:t>
            </w:r>
            <w:proofErr w:type="gramEnd"/>
            <w:r w:rsidR="000667EA" w:rsidRPr="00194B9E">
              <w:rPr>
                <w:rFonts w:ascii="Times New Roman" w:hAnsi="Times New Roman" w:cs="Times New Roman"/>
                <w:sz w:val="20"/>
                <w:szCs w:val="20"/>
              </w:rPr>
              <w:t>Конвенции СОЛАС-74, Правил морской перевозки опасных грузов (МОПОГ),</w:t>
            </w:r>
          </w:p>
          <w:p w:rsidR="000667EA" w:rsidRPr="00194B9E" w:rsidRDefault="000667EA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Международного кодекса морской перевозки опасных грузов</w:t>
            </w:r>
          </w:p>
          <w:p w:rsidR="00C439BC" w:rsidRPr="00194B9E" w:rsidRDefault="000667EA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439BC" w:rsidRPr="00194B9E">
              <w:rPr>
                <w:rFonts w:ascii="Times New Roman" w:hAnsi="Times New Roman" w:cs="Times New Roman"/>
                <w:sz w:val="20"/>
                <w:szCs w:val="20"/>
              </w:rPr>
              <w:t>ознакомление с упаковкой и маркировкой опасных грузов</w:t>
            </w:r>
          </w:p>
          <w:p w:rsidR="00C439BC" w:rsidRPr="00194B9E" w:rsidRDefault="00C439B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принципами подготовки судна к перевозке опасных грузов</w:t>
            </w:r>
          </w:p>
          <w:p w:rsidR="00C439BC" w:rsidRPr="00194B9E" w:rsidRDefault="00C439B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подготовке судна к перевозке опасных грузов</w:t>
            </w:r>
          </w:p>
          <w:p w:rsidR="00C439BC" w:rsidRPr="00194B9E" w:rsidRDefault="00C439B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общими требованиями пожарной и санитарной безопасности при перевозке опасных грузов</w:t>
            </w:r>
          </w:p>
          <w:p w:rsidR="00C439BC" w:rsidRPr="00194B9E" w:rsidRDefault="00C439B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информацией для экипажа об опасных грузах</w:t>
            </w:r>
          </w:p>
          <w:p w:rsidR="00C439BC" w:rsidRPr="00194B9E" w:rsidRDefault="00C439B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ознакомление с правилами ведения журнала регистрации операций с вредными веществами на судах</w:t>
            </w:r>
          </w:p>
          <w:p w:rsidR="000A49A5" w:rsidRPr="00194B9E" w:rsidRDefault="00C439B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0A49A5" w:rsidRPr="00194B9E">
              <w:rPr>
                <w:rFonts w:ascii="Times New Roman" w:hAnsi="Times New Roman" w:cs="Times New Roman"/>
                <w:sz w:val="20"/>
                <w:szCs w:val="20"/>
              </w:rPr>
              <w:t>участие в подготовке грузового плана судна</w:t>
            </w:r>
          </w:p>
          <w:p w:rsidR="000A49A5" w:rsidRPr="00194B9E" w:rsidRDefault="000A49A5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дублирование обязанностей вахтенного помощника капитана во время проведения грузовых операций</w:t>
            </w:r>
          </w:p>
          <w:p w:rsidR="001C0AAE" w:rsidRPr="00194B9E" w:rsidRDefault="001C0AAE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соблюдение правил техники безопасности и инструкций по эксплуатации механизмов </w:t>
            </w:r>
            <w:proofErr w:type="gramStart"/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во время</w:t>
            </w:r>
            <w:proofErr w:type="gramEnd"/>
          </w:p>
          <w:p w:rsidR="001C0AAE" w:rsidRPr="00194B9E" w:rsidRDefault="001C0AAE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проведения грузовых операций.</w:t>
            </w:r>
          </w:p>
          <w:p w:rsidR="006F39E8" w:rsidRPr="00194B9E" w:rsidRDefault="000A49A5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F39E8" w:rsidRPr="00194B9E">
              <w:rPr>
                <w:rFonts w:ascii="Times New Roman" w:hAnsi="Times New Roman" w:cs="Times New Roman"/>
                <w:sz w:val="20"/>
                <w:szCs w:val="20"/>
              </w:rPr>
              <w:t>участие в оформлении грузовой документации</w:t>
            </w:r>
          </w:p>
          <w:p w:rsidR="006F39E8" w:rsidRPr="00194B9E" w:rsidRDefault="006F39E8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осмотре состояния груза и его крепления в рейсе</w:t>
            </w:r>
          </w:p>
          <w:p w:rsidR="00CF1159" w:rsidRPr="00194B9E" w:rsidRDefault="006F39E8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CF1159" w:rsidRPr="00194B9E">
              <w:rPr>
                <w:rFonts w:ascii="Times New Roman" w:hAnsi="Times New Roman" w:cs="Times New Roman"/>
                <w:sz w:val="20"/>
                <w:szCs w:val="20"/>
              </w:rPr>
              <w:t>участие в эксплуатации вентиляционной системы судна</w:t>
            </w:r>
          </w:p>
          <w:p w:rsidR="00CF1159" w:rsidRPr="00194B9E" w:rsidRDefault="00CF1159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определение температуры воздуха в трюме</w:t>
            </w:r>
          </w:p>
          <w:p w:rsidR="00CF1159" w:rsidRPr="00194B9E" w:rsidRDefault="00CF1159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проверке соединения рефрижераторных контейнеров к судовым системам</w:t>
            </w:r>
          </w:p>
          <w:p w:rsidR="00CF1159" w:rsidRPr="00194B9E" w:rsidRDefault="00CF1159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определение температуры жидких грузов и объёма незаполненной части танков</w:t>
            </w:r>
          </w:p>
          <w:p w:rsidR="001107B9" w:rsidRPr="00194B9E" w:rsidRDefault="00CF1159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1107B9" w:rsidRPr="00194B9E">
              <w:rPr>
                <w:rFonts w:ascii="Times New Roman" w:hAnsi="Times New Roman" w:cs="Times New Roman"/>
                <w:sz w:val="20"/>
                <w:szCs w:val="20"/>
              </w:rPr>
              <w:t>ознакомление с правилами ведения грузовой книги</w:t>
            </w:r>
          </w:p>
          <w:p w:rsidR="001107B9" w:rsidRPr="00194B9E" w:rsidRDefault="001107B9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проверке состояния трюмов после выгрузки, составлении дефектной ведомости</w:t>
            </w:r>
          </w:p>
          <w:p w:rsidR="001107B9" w:rsidRPr="00194B9E" w:rsidRDefault="001107B9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особенностями составления грузового плана при перевозке опасных грузов</w:t>
            </w:r>
          </w:p>
          <w:p w:rsidR="001107B9" w:rsidRPr="00194B9E" w:rsidRDefault="001107B9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особенностями оформления грузовых документов при перевозке опасных грузов</w:t>
            </w:r>
          </w:p>
          <w:p w:rsidR="00352A4C" w:rsidRPr="00194B9E" w:rsidRDefault="001107B9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52A4C" w:rsidRPr="00194B9E">
              <w:rPr>
                <w:rFonts w:ascii="Times New Roman" w:hAnsi="Times New Roman" w:cs="Times New Roman"/>
                <w:sz w:val="20"/>
                <w:szCs w:val="20"/>
              </w:rPr>
              <w:t>ознакомление с порядками и сроками освидетельствования грузового устройства</w:t>
            </w:r>
          </w:p>
          <w:p w:rsidR="00352A4C" w:rsidRPr="00194B9E" w:rsidRDefault="00352A4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документами на грузовое устройство</w:t>
            </w:r>
          </w:p>
          <w:p w:rsidR="00352A4C" w:rsidRPr="00194B9E" w:rsidRDefault="00352A4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ознакомление с маркировкой и клеймением деталей и механизмов грузового устройства</w:t>
            </w:r>
          </w:p>
          <w:p w:rsidR="00352A4C" w:rsidRPr="00194B9E" w:rsidRDefault="00352A4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периодическом освидетельствовании грузового устройства старшим помощником капитана</w:t>
            </w:r>
          </w:p>
          <w:p w:rsidR="00352A4C" w:rsidRPr="00194B9E" w:rsidRDefault="00352A4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дублирование обязанностей помощника капитана по руководству работами по очистке танков</w:t>
            </w:r>
          </w:p>
          <w:p w:rsidR="00352A4C" w:rsidRPr="00194B9E" w:rsidRDefault="00352A4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дублирование обязанностей помощника капитана по руководству работами по пополнению судовых запасов</w:t>
            </w:r>
          </w:p>
          <w:p w:rsidR="00FC44C9" w:rsidRPr="00194B9E" w:rsidRDefault="00352A4C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C44C9" w:rsidRPr="00194B9E">
              <w:rPr>
                <w:rFonts w:ascii="Times New Roman" w:hAnsi="Times New Roman" w:cs="Times New Roman"/>
                <w:sz w:val="20"/>
                <w:szCs w:val="20"/>
              </w:rPr>
              <w:t>участие в составлении грузового плана судна (включая случай перевозки опасных грузов)</w:t>
            </w:r>
          </w:p>
          <w:p w:rsidR="00FC44C9" w:rsidRPr="00194B9E" w:rsidRDefault="00FC44C9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погрузке и креплении опасных грузов</w:t>
            </w:r>
          </w:p>
          <w:p w:rsidR="00407738" w:rsidRPr="00194B9E" w:rsidRDefault="00FC44C9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>- участие в оформлении г</w:t>
            </w:r>
            <w:r w:rsidR="00441F82" w:rsidRPr="00194B9E">
              <w:rPr>
                <w:rFonts w:ascii="Times New Roman" w:hAnsi="Times New Roman" w:cs="Times New Roman"/>
                <w:sz w:val="20"/>
                <w:szCs w:val="20"/>
              </w:rPr>
              <w:t>рузовых документов при перевозке</w:t>
            </w:r>
            <w:r w:rsidRPr="00194B9E">
              <w:rPr>
                <w:rFonts w:ascii="Times New Roman" w:hAnsi="Times New Roman" w:cs="Times New Roman"/>
                <w:sz w:val="20"/>
                <w:szCs w:val="20"/>
              </w:rPr>
              <w:t xml:space="preserve"> опасных грузов</w:t>
            </w:r>
          </w:p>
          <w:p w:rsidR="00274D3E" w:rsidRPr="00194B9E" w:rsidRDefault="00274D3E" w:rsidP="0040773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66C1" w:rsidRPr="00194B9E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66C1" w:rsidRPr="00194B9E" w:rsidRDefault="003466C1" w:rsidP="002D6C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:rsidR="00311A02" w:rsidRPr="00194B9E" w:rsidRDefault="00311A02" w:rsidP="00311A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2F07" w:rsidRPr="00194B9E" w:rsidRDefault="00882F07" w:rsidP="00311A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E1BBC" w:rsidRPr="00194B9E" w:rsidRDefault="007E1BBC" w:rsidP="005B00F1">
      <w:pPr>
        <w:rPr>
          <w:rFonts w:ascii="Times New Roman" w:eastAsia="Times New Roman" w:hAnsi="Times New Roman" w:cs="Times New Roman"/>
          <w:sz w:val="24"/>
          <w:szCs w:val="24"/>
        </w:rPr>
      </w:pPr>
      <w:r w:rsidRPr="00194B9E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E1BBC" w:rsidRPr="00194B9E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  <w:sectPr w:rsidR="007E1BBC" w:rsidRPr="00194B9E" w:rsidSect="0034785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E1BBC" w:rsidRPr="00194B9E" w:rsidRDefault="007E1BBC" w:rsidP="00620F50">
      <w:pPr>
        <w:pStyle w:val="1"/>
        <w:jc w:val="center"/>
        <w:rPr>
          <w:b/>
          <w:caps/>
          <w:sz w:val="28"/>
          <w:szCs w:val="28"/>
        </w:rPr>
      </w:pPr>
      <w:bookmarkStart w:id="3" w:name="_Toc416346461"/>
      <w:r w:rsidRPr="00194B9E">
        <w:rPr>
          <w:b/>
          <w:caps/>
          <w:sz w:val="28"/>
          <w:szCs w:val="28"/>
        </w:rPr>
        <w:lastRenderedPageBreak/>
        <w:t>4. условия реализации программы ПРОФЕССИОНАЛЬНОГО МОДУЛЯ</w:t>
      </w:r>
      <w:bookmarkEnd w:id="3"/>
    </w:p>
    <w:p w:rsidR="007E1BBC" w:rsidRPr="00194B9E" w:rsidRDefault="007E1BBC" w:rsidP="007E1BB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7E1BBC" w:rsidRPr="00194B9E" w:rsidRDefault="007E1BBC" w:rsidP="00620F50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8"/>
        </w:rPr>
        <w:t>4.1.  Требования к минимальному материально-техническому обеспечению</w:t>
      </w:r>
    </w:p>
    <w:p w:rsidR="007E1BBC" w:rsidRPr="00194B9E" w:rsidRDefault="007E1BBC" w:rsidP="007E1BBC">
      <w:pPr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sz w:val="28"/>
          <w:szCs w:val="24"/>
        </w:rPr>
        <w:t>Реализация профессионального модуля предполагает наличие кабинет</w:t>
      </w:r>
      <w:r w:rsidR="003967B7" w:rsidRPr="00194B9E">
        <w:rPr>
          <w:rFonts w:ascii="Times New Roman" w:eastAsia="Times New Roman" w:hAnsi="Times New Roman" w:cs="Times New Roman"/>
          <w:sz w:val="28"/>
          <w:szCs w:val="24"/>
        </w:rPr>
        <w:t>а</w:t>
      </w:r>
      <w:r w:rsidR="00C604E8" w:rsidRPr="00194B9E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="003967B7" w:rsidRPr="00194B9E">
        <w:rPr>
          <w:rFonts w:ascii="Times New Roman" w:eastAsia="Times New Roman" w:hAnsi="Times New Roman" w:cs="Times New Roman"/>
          <w:sz w:val="28"/>
          <w:szCs w:val="24"/>
        </w:rPr>
        <w:t>технологии перевозки грузов, социально-экономических дисциплин</w:t>
      </w:r>
      <w:r w:rsidR="00C604E8" w:rsidRPr="00194B9E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E1BBC" w:rsidRPr="00194B9E" w:rsidRDefault="003967B7" w:rsidP="002529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sz w:val="28"/>
          <w:szCs w:val="24"/>
        </w:rPr>
        <w:tab/>
      </w:r>
      <w:r w:rsidR="007E1BBC" w:rsidRPr="00194B9E">
        <w:rPr>
          <w:rFonts w:ascii="Times New Roman" w:eastAsia="Times New Roman" w:hAnsi="Times New Roman" w:cs="Times New Roman"/>
          <w:sz w:val="28"/>
          <w:szCs w:val="24"/>
        </w:rPr>
        <w:t>Оборудование учебн</w:t>
      </w:r>
      <w:r w:rsidR="008513EA" w:rsidRPr="00194B9E">
        <w:rPr>
          <w:rFonts w:ascii="Times New Roman" w:eastAsia="Times New Roman" w:hAnsi="Times New Roman" w:cs="Times New Roman"/>
          <w:sz w:val="28"/>
          <w:szCs w:val="24"/>
        </w:rPr>
        <w:t>ых</w:t>
      </w:r>
      <w:r w:rsidR="007E1BBC" w:rsidRPr="00194B9E">
        <w:rPr>
          <w:rFonts w:ascii="Times New Roman" w:eastAsia="Times New Roman" w:hAnsi="Times New Roman" w:cs="Times New Roman"/>
          <w:sz w:val="28"/>
          <w:szCs w:val="24"/>
        </w:rPr>
        <w:t xml:space="preserve"> кабинет</w:t>
      </w:r>
      <w:r w:rsidR="008513EA" w:rsidRPr="00194B9E">
        <w:rPr>
          <w:rFonts w:ascii="Times New Roman" w:eastAsia="Times New Roman" w:hAnsi="Times New Roman" w:cs="Times New Roman"/>
          <w:sz w:val="28"/>
          <w:szCs w:val="24"/>
        </w:rPr>
        <w:t>ов</w:t>
      </w:r>
      <w:r w:rsidR="0025292C" w:rsidRPr="00194B9E">
        <w:rPr>
          <w:rFonts w:ascii="Times New Roman" w:eastAsia="Times New Roman" w:hAnsi="Times New Roman" w:cs="Times New Roman"/>
          <w:sz w:val="28"/>
          <w:szCs w:val="24"/>
        </w:rPr>
        <w:t xml:space="preserve"> включает компьютеры и видеопроекторы для ведения презентаций. </w:t>
      </w:r>
    </w:p>
    <w:p w:rsidR="007E1BBC" w:rsidRPr="00194B9E" w:rsidRDefault="003967B7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sz w:val="28"/>
          <w:szCs w:val="24"/>
        </w:rPr>
        <w:tab/>
      </w:r>
      <w:r w:rsidR="008513EA" w:rsidRPr="00194B9E">
        <w:rPr>
          <w:rFonts w:ascii="Times New Roman" w:eastAsia="Times New Roman" w:hAnsi="Times New Roman" w:cs="Times New Roman"/>
          <w:sz w:val="28"/>
          <w:szCs w:val="24"/>
        </w:rPr>
        <w:t>Реализация профессионального модуля предполагает обязательную производственную практику.</w:t>
      </w:r>
    </w:p>
    <w:p w:rsidR="00620F50" w:rsidRPr="00194B9E" w:rsidRDefault="00620F50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FB4B70" w:rsidRPr="00194B9E" w:rsidRDefault="007E1BBC" w:rsidP="00FB4B70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4"/>
        </w:rPr>
        <w:t>4.2 Информационное обеспечение обучения.</w:t>
      </w:r>
    </w:p>
    <w:p w:rsidR="007E1BBC" w:rsidRPr="00194B9E" w:rsidRDefault="007E1BBC" w:rsidP="00FB4B70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4"/>
        </w:rPr>
        <w:t>Перечень рекомендуемых учебных изданий, Интернет-ресурсов, дополнительной литературы.</w:t>
      </w:r>
    </w:p>
    <w:p w:rsidR="007E1BBC" w:rsidRPr="00194B9E" w:rsidRDefault="007E1BBC" w:rsidP="007E1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1BBC" w:rsidRPr="00194B9E" w:rsidRDefault="007E1BBC" w:rsidP="002230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4"/>
        </w:rPr>
        <w:t>Основные источники:</w:t>
      </w:r>
    </w:p>
    <w:p w:rsidR="006E016B" w:rsidRPr="00194B9E" w:rsidRDefault="006E016B" w:rsidP="00113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AE70D2" w:rsidRPr="00194B9E" w:rsidRDefault="00AE70D2" w:rsidP="009810AC">
      <w:pPr>
        <w:pStyle w:val="af7"/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284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>Баскаков С. П. "Безопасная эксплуатация танкера" -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издательство Политехнического университета, 2011 г. - 518 с.</w:t>
      </w:r>
    </w:p>
    <w:p w:rsidR="00AE70D2" w:rsidRPr="00194B9E" w:rsidRDefault="00AE70D2" w:rsidP="009810AC">
      <w:pPr>
        <w:pStyle w:val="af7"/>
        <w:numPr>
          <w:ilvl w:val="0"/>
          <w:numId w:val="6"/>
        </w:numPr>
        <w:tabs>
          <w:tab w:val="clear" w:pos="92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26" w:hanging="284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 xml:space="preserve">Винников В.В., </w:t>
      </w:r>
      <w:proofErr w:type="spellStart"/>
      <w:r w:rsidRPr="00194B9E">
        <w:rPr>
          <w:rFonts w:ascii="Times New Roman" w:eastAsia="Times New Roman" w:hAnsi="Times New Roman"/>
          <w:sz w:val="28"/>
          <w:szCs w:val="24"/>
        </w:rPr>
        <w:t>Крушкин</w:t>
      </w:r>
      <w:proofErr w:type="spellEnd"/>
      <w:r w:rsidRPr="00194B9E">
        <w:rPr>
          <w:rFonts w:ascii="Times New Roman" w:eastAsia="Times New Roman" w:hAnsi="Times New Roman"/>
          <w:sz w:val="28"/>
          <w:szCs w:val="24"/>
        </w:rPr>
        <w:t xml:space="preserve"> Е.Д., Быкова Е.Д. Системы технологий на морском транспорте (перевозка и перегрузка грузов), – М.: </w:t>
      </w:r>
      <w:proofErr w:type="spellStart"/>
      <w:r w:rsidRPr="00194B9E">
        <w:rPr>
          <w:rFonts w:ascii="Times New Roman" w:eastAsia="Times New Roman" w:hAnsi="Times New Roman"/>
          <w:sz w:val="28"/>
          <w:szCs w:val="24"/>
        </w:rPr>
        <w:t>ТрансЛит</w:t>
      </w:r>
      <w:proofErr w:type="spellEnd"/>
      <w:r w:rsidRPr="00194B9E">
        <w:rPr>
          <w:rFonts w:ascii="Times New Roman" w:eastAsia="Times New Roman" w:hAnsi="Times New Roman"/>
          <w:sz w:val="28"/>
          <w:szCs w:val="24"/>
        </w:rPr>
        <w:t>, 2010. - 576 с.</w:t>
      </w:r>
    </w:p>
    <w:p w:rsidR="00AE70D2" w:rsidRPr="00194B9E" w:rsidRDefault="00AE70D2" w:rsidP="009810AC">
      <w:pPr>
        <w:pStyle w:val="af7"/>
        <w:numPr>
          <w:ilvl w:val="0"/>
          <w:numId w:val="6"/>
        </w:numPr>
        <w:tabs>
          <w:tab w:val="left" w:pos="851"/>
        </w:tabs>
        <w:spacing w:after="0" w:line="360" w:lineRule="auto"/>
        <w:ind w:left="426" w:hanging="284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>Соколов Д.Д. Размещение и крепление груза на морских судах, - М.: изд-во "</w:t>
      </w:r>
      <w:proofErr w:type="spellStart"/>
      <w:r w:rsidRPr="00194B9E">
        <w:rPr>
          <w:rFonts w:ascii="Times New Roman" w:eastAsia="Times New Roman" w:hAnsi="Times New Roman"/>
          <w:sz w:val="28"/>
          <w:szCs w:val="24"/>
        </w:rPr>
        <w:t>Моркнига</w:t>
      </w:r>
      <w:proofErr w:type="spellEnd"/>
      <w:r w:rsidRPr="00194B9E">
        <w:rPr>
          <w:rFonts w:ascii="Times New Roman" w:eastAsia="Times New Roman" w:hAnsi="Times New Roman"/>
          <w:sz w:val="28"/>
          <w:szCs w:val="24"/>
        </w:rPr>
        <w:t>", 2011 г. - 215 с.</w:t>
      </w:r>
    </w:p>
    <w:p w:rsidR="00AE70D2" w:rsidRPr="00194B9E" w:rsidRDefault="00AE70D2" w:rsidP="009810AC">
      <w:pPr>
        <w:pStyle w:val="af7"/>
        <w:numPr>
          <w:ilvl w:val="0"/>
          <w:numId w:val="6"/>
        </w:numPr>
        <w:tabs>
          <w:tab w:val="left" w:pos="851"/>
        </w:tabs>
        <w:spacing w:after="0" w:line="360" w:lineRule="auto"/>
        <w:ind w:left="426" w:hanging="284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>Ханин М.С. Международное морское торговое судоходство. Экономика. Политика. – М.: ТРАНСЛИТ, 2011. – 128 с.</w:t>
      </w:r>
    </w:p>
    <w:p w:rsidR="006E016B" w:rsidRPr="00194B9E" w:rsidRDefault="006E016B" w:rsidP="00113388">
      <w:pPr>
        <w:pStyle w:val="af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927"/>
        <w:jc w:val="both"/>
        <w:rPr>
          <w:rFonts w:ascii="Times New Roman" w:eastAsia="Times New Roman" w:hAnsi="Times New Roman"/>
          <w:sz w:val="28"/>
          <w:szCs w:val="24"/>
        </w:rPr>
      </w:pPr>
    </w:p>
    <w:p w:rsidR="00542EC8" w:rsidRPr="00194B9E" w:rsidRDefault="001E22F9" w:rsidP="009810AC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4"/>
        </w:rPr>
        <w:t>Дополнительные источники:</w:t>
      </w:r>
    </w:p>
    <w:p w:rsidR="009810AC" w:rsidRPr="00194B9E" w:rsidRDefault="009810AC" w:rsidP="009810AC">
      <w:pPr>
        <w:tabs>
          <w:tab w:val="left" w:pos="85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597664" w:rsidRPr="00194B9E" w:rsidRDefault="00597664" w:rsidP="00597664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 xml:space="preserve">Дмитриев В.И., </w:t>
      </w:r>
      <w:proofErr w:type="spellStart"/>
      <w:r w:rsidRPr="00194B9E">
        <w:rPr>
          <w:rFonts w:ascii="Times New Roman" w:eastAsia="Times New Roman" w:hAnsi="Times New Roman"/>
          <w:sz w:val="28"/>
          <w:szCs w:val="24"/>
        </w:rPr>
        <w:t>Латухов</w:t>
      </w:r>
      <w:proofErr w:type="spellEnd"/>
      <w:r w:rsidRPr="00194B9E">
        <w:rPr>
          <w:rFonts w:ascii="Times New Roman" w:eastAsia="Times New Roman" w:hAnsi="Times New Roman"/>
          <w:sz w:val="28"/>
          <w:szCs w:val="24"/>
        </w:rPr>
        <w:t xml:space="preserve"> С.В., </w:t>
      </w:r>
      <w:proofErr w:type="spellStart"/>
      <w:r w:rsidRPr="00194B9E">
        <w:rPr>
          <w:rFonts w:ascii="Times New Roman" w:eastAsia="Times New Roman" w:hAnsi="Times New Roman"/>
          <w:sz w:val="28"/>
          <w:szCs w:val="24"/>
        </w:rPr>
        <w:t>Цитрик</w:t>
      </w:r>
      <w:proofErr w:type="spellEnd"/>
      <w:r w:rsidRPr="00194B9E">
        <w:rPr>
          <w:rFonts w:ascii="Times New Roman" w:eastAsia="Times New Roman" w:hAnsi="Times New Roman"/>
          <w:sz w:val="28"/>
          <w:szCs w:val="24"/>
        </w:rPr>
        <w:t xml:space="preserve"> Ю.В. Практика коммерческой эксплуатации судна. –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Профессия, 2007. − 207 с.</w:t>
      </w:r>
    </w:p>
    <w:p w:rsidR="00597664" w:rsidRPr="00194B9E" w:rsidRDefault="00597664" w:rsidP="00597664">
      <w:pPr>
        <w:pStyle w:val="af7"/>
        <w:numPr>
          <w:ilvl w:val="0"/>
          <w:numId w:val="7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 xml:space="preserve">Поплавский </w:t>
      </w:r>
      <w:r w:rsidR="00223023" w:rsidRPr="00194B9E">
        <w:rPr>
          <w:rFonts w:ascii="Times New Roman" w:eastAsia="Times New Roman" w:hAnsi="Times New Roman"/>
          <w:sz w:val="28"/>
          <w:szCs w:val="24"/>
        </w:rPr>
        <w:t xml:space="preserve">Г.В. </w:t>
      </w:r>
      <w:r w:rsidRPr="00194B9E">
        <w:rPr>
          <w:rFonts w:ascii="Times New Roman" w:eastAsia="Times New Roman" w:hAnsi="Times New Roman"/>
          <w:sz w:val="28"/>
          <w:szCs w:val="24"/>
        </w:rPr>
        <w:t>Экономика отрасли. –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Издательство ГМА им. адм. С.О. Макарова, 2005. – 244 с.</w:t>
      </w:r>
    </w:p>
    <w:p w:rsidR="00542EC8" w:rsidRPr="00194B9E" w:rsidRDefault="00542EC8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lastRenderedPageBreak/>
        <w:t>Международный кодекс морской перевозки навалочных грузов (МКМПНГ) с поправкой 01-11 и дополнением -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ЗАО "ЦНИИМФ", 2012 г. - 512 с.</w:t>
      </w:r>
    </w:p>
    <w:p w:rsidR="006E016B" w:rsidRPr="00194B9E" w:rsidRDefault="006E016B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>Международный кодекс морской перевозки опасных грузов (МК МОПОГ). Том 1, часть 1. Общее введение. Дополнение 1 - Упаковка. –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ЦНИИМФ, 1996. – 120 с.</w:t>
      </w:r>
    </w:p>
    <w:p w:rsidR="006E016B" w:rsidRPr="00194B9E" w:rsidRDefault="006E016B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>Международный кодекс морской перевозки опасных грузов (МК МОПОГ). Том 3. Класс 4, класс 5. –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ЦНИИМФ, 1995 – 1000 с.</w:t>
      </w:r>
    </w:p>
    <w:p w:rsidR="00264CEF" w:rsidRPr="00194B9E" w:rsidRDefault="00264CEF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>Общие и специальные правила перевозки грузов (4-М). Том 2 Правила безопасности морской перевозки генеральных грузов</w:t>
      </w:r>
      <w:r w:rsidR="00591EB5" w:rsidRPr="00194B9E">
        <w:rPr>
          <w:rFonts w:ascii="Times New Roman" w:eastAsia="Times New Roman" w:hAnsi="Times New Roman"/>
          <w:sz w:val="28"/>
          <w:szCs w:val="24"/>
        </w:rPr>
        <w:t xml:space="preserve">  - СПб: ЦНИИМФ, 1996. – 360 с.</w:t>
      </w:r>
    </w:p>
    <w:p w:rsidR="00591EB5" w:rsidRPr="00194B9E" w:rsidRDefault="00A46B69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>Общие и специальные правила перевозки наливных грузов (7-М). Издание 2-е. –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ЦНИИМФ, 1997. – 578 с.</w:t>
      </w:r>
    </w:p>
    <w:p w:rsidR="006E016B" w:rsidRPr="00194B9E" w:rsidRDefault="006E016B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>Правила безопасности морской перевозки лесных грузов, РД 31.11.21.01-97, -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ЦНИИМФ, 2007. – 150 с.</w:t>
      </w:r>
    </w:p>
    <w:p w:rsidR="00EE6337" w:rsidRPr="00194B9E" w:rsidRDefault="00EE6337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hAnsi="Times New Roman"/>
          <w:sz w:val="28"/>
        </w:rPr>
        <w:t>Правила морской перевозки опасных грузов (МОПОГ). (Тарифное руководство 5-М) в 2-х книгах. М.: Мортехинформреклама.1991.</w:t>
      </w:r>
    </w:p>
    <w:p w:rsidR="006E016B" w:rsidRPr="00194B9E" w:rsidRDefault="006E016B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>Правила перевозки грузов в контейнерах морским транспортом, РД 31.11.21.18-96,  Книга.1. –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ЦНИИМФ, 1996</w:t>
      </w:r>
      <w:r w:rsidR="009810AC" w:rsidRPr="00194B9E">
        <w:rPr>
          <w:rFonts w:ascii="Times New Roman" w:eastAsia="Times New Roman" w:hAnsi="Times New Roman"/>
          <w:sz w:val="28"/>
          <w:szCs w:val="24"/>
        </w:rPr>
        <w:t xml:space="preserve"> </w:t>
      </w:r>
      <w:r w:rsidRPr="00194B9E">
        <w:rPr>
          <w:rFonts w:ascii="Times New Roman" w:eastAsia="Times New Roman" w:hAnsi="Times New Roman"/>
          <w:sz w:val="28"/>
          <w:szCs w:val="24"/>
        </w:rPr>
        <w:t>г. – 176 с.</w:t>
      </w:r>
    </w:p>
    <w:p w:rsidR="006E016B" w:rsidRPr="00194B9E" w:rsidRDefault="006E016B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 w:rsidRPr="00194B9E">
        <w:rPr>
          <w:rFonts w:ascii="Times New Roman" w:eastAsia="Times New Roman" w:hAnsi="Times New Roman"/>
          <w:sz w:val="28"/>
          <w:szCs w:val="24"/>
        </w:rPr>
        <w:t>Правила перевозки грузов в контейнерах морским транспортом. Книга 2. –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ЦНИИМФ, 1999. – 375 с.</w:t>
      </w:r>
    </w:p>
    <w:p w:rsidR="00590082" w:rsidRPr="00194B9E" w:rsidRDefault="00EE6337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94B9E">
        <w:rPr>
          <w:rFonts w:ascii="Times New Roman" w:eastAsia="Times New Roman" w:hAnsi="Times New Roman"/>
          <w:sz w:val="28"/>
          <w:szCs w:val="28"/>
        </w:rPr>
        <w:t xml:space="preserve"> Сборник Правил морской перевозки продовольственных грузов (6-М), Книга 1. – СПб</w:t>
      </w:r>
      <w:proofErr w:type="gramStart"/>
      <w:r w:rsidRPr="00194B9E">
        <w:rPr>
          <w:rFonts w:ascii="Times New Roman" w:eastAsia="Times New Roman" w:hAnsi="Times New Roman"/>
          <w:sz w:val="28"/>
          <w:szCs w:val="28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8"/>
        </w:rPr>
        <w:t>ЦНИИМФ, 1996 г. – 459 с.</w:t>
      </w:r>
    </w:p>
    <w:p w:rsidR="00FD4709" w:rsidRPr="00194B9E" w:rsidRDefault="00EE6337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94B9E">
        <w:rPr>
          <w:rFonts w:ascii="Times New Roman" w:eastAsia="Times New Roman" w:hAnsi="Times New Roman"/>
          <w:sz w:val="28"/>
          <w:szCs w:val="28"/>
        </w:rPr>
        <w:t>Сборник Правил морской перевозки продовольственных грузов (6-М), Книга 2. – СПб</w:t>
      </w:r>
      <w:proofErr w:type="gramStart"/>
      <w:r w:rsidRPr="00194B9E">
        <w:rPr>
          <w:rFonts w:ascii="Times New Roman" w:eastAsia="Times New Roman" w:hAnsi="Times New Roman"/>
          <w:sz w:val="28"/>
          <w:szCs w:val="28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8"/>
        </w:rPr>
        <w:t xml:space="preserve">ЦНИИМФ, 1998 г. – </w:t>
      </w:r>
      <w:r w:rsidR="00222B4D" w:rsidRPr="00194B9E">
        <w:rPr>
          <w:rFonts w:ascii="Times New Roman" w:eastAsia="Times New Roman" w:hAnsi="Times New Roman"/>
          <w:sz w:val="28"/>
          <w:szCs w:val="28"/>
        </w:rPr>
        <w:t>324</w:t>
      </w:r>
      <w:r w:rsidRPr="00194B9E">
        <w:rPr>
          <w:rFonts w:ascii="Times New Roman" w:eastAsia="Times New Roman" w:hAnsi="Times New Roman"/>
          <w:sz w:val="28"/>
          <w:szCs w:val="28"/>
        </w:rPr>
        <w:t xml:space="preserve"> с.</w:t>
      </w:r>
    </w:p>
    <w:p w:rsidR="00113388" w:rsidRPr="00194B9E" w:rsidRDefault="00113388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94B9E">
        <w:rPr>
          <w:rFonts w:ascii="Times New Roman" w:eastAsia="Times New Roman" w:hAnsi="Times New Roman"/>
          <w:sz w:val="28"/>
          <w:szCs w:val="24"/>
        </w:rPr>
        <w:t>Белоусов Л.Н., Корхов Я.Г. Технология морских перевозок грузов. Учебник. М.: Транспорт. 1978. − 344 с.</w:t>
      </w:r>
    </w:p>
    <w:p w:rsidR="00113388" w:rsidRPr="00194B9E" w:rsidRDefault="00223023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 w:rsidRPr="00194B9E">
        <w:rPr>
          <w:rFonts w:ascii="Times New Roman" w:eastAsia="Times New Roman" w:hAnsi="Times New Roman"/>
          <w:sz w:val="28"/>
          <w:szCs w:val="24"/>
        </w:rPr>
        <w:t>Е.В.Бабкин</w:t>
      </w:r>
      <w:proofErr w:type="spellEnd"/>
      <w:r w:rsidR="00113388" w:rsidRPr="00194B9E">
        <w:rPr>
          <w:rFonts w:ascii="Times New Roman" w:eastAsia="Times New Roman" w:hAnsi="Times New Roman"/>
          <w:sz w:val="28"/>
          <w:szCs w:val="24"/>
        </w:rPr>
        <w:t xml:space="preserve"> А.Л. Мартынов «Международные фрахтовые и транспортные операции» −  СПб</w:t>
      </w:r>
      <w:proofErr w:type="gramStart"/>
      <w:r w:rsidR="00113388" w:rsidRPr="00194B9E">
        <w:rPr>
          <w:rFonts w:ascii="Times New Roman" w:eastAsia="Times New Roman" w:hAnsi="Times New Roman"/>
          <w:sz w:val="28"/>
          <w:szCs w:val="24"/>
        </w:rPr>
        <w:t xml:space="preserve">.:  </w:t>
      </w:r>
      <w:proofErr w:type="gramEnd"/>
      <w:r w:rsidR="00113388" w:rsidRPr="00194B9E">
        <w:rPr>
          <w:rFonts w:ascii="Times New Roman" w:eastAsia="Times New Roman" w:hAnsi="Times New Roman"/>
          <w:sz w:val="28"/>
          <w:szCs w:val="24"/>
        </w:rPr>
        <w:t xml:space="preserve">СПГУВК, </w:t>
      </w:r>
      <w:smartTag w:uri="urn:schemas-microsoft-com:office:smarttags" w:element="metricconverter">
        <w:smartTagPr>
          <w:attr w:name="ProductID" w:val="2002 г"/>
        </w:smartTagPr>
        <w:r w:rsidR="00113388" w:rsidRPr="00194B9E">
          <w:rPr>
            <w:rFonts w:ascii="Times New Roman" w:eastAsia="Times New Roman" w:hAnsi="Times New Roman"/>
            <w:sz w:val="28"/>
            <w:szCs w:val="24"/>
          </w:rPr>
          <w:t>2002 г</w:t>
        </w:r>
      </w:smartTag>
      <w:r w:rsidR="00113388" w:rsidRPr="00194B9E">
        <w:rPr>
          <w:rFonts w:ascii="Times New Roman" w:eastAsia="Times New Roman" w:hAnsi="Times New Roman"/>
          <w:sz w:val="28"/>
          <w:szCs w:val="24"/>
        </w:rPr>
        <w:t>.</w:t>
      </w:r>
    </w:p>
    <w:p w:rsidR="00113388" w:rsidRPr="00194B9E" w:rsidRDefault="00223023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194B9E">
        <w:rPr>
          <w:rFonts w:ascii="Times New Roman" w:eastAsia="Times New Roman" w:hAnsi="Times New Roman"/>
          <w:sz w:val="28"/>
          <w:szCs w:val="24"/>
        </w:rPr>
        <w:lastRenderedPageBreak/>
        <w:t>Жуков Е.И.</w:t>
      </w:r>
      <w:r w:rsidR="00113388" w:rsidRPr="00194B9E">
        <w:rPr>
          <w:rFonts w:ascii="Times New Roman" w:eastAsia="Times New Roman" w:hAnsi="Times New Roman"/>
          <w:sz w:val="28"/>
          <w:szCs w:val="24"/>
        </w:rPr>
        <w:t xml:space="preserve"> Письменный М.Н. Технология морских перевозок. Учебник. М.: Транспорт. 1991. − 335 с.</w:t>
      </w:r>
    </w:p>
    <w:p w:rsidR="00113388" w:rsidRPr="00194B9E" w:rsidRDefault="00113388" w:rsidP="00113388">
      <w:pPr>
        <w:pStyle w:val="af7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 w:rsidRPr="00194B9E">
        <w:rPr>
          <w:rFonts w:ascii="Times New Roman" w:eastAsia="Times New Roman" w:hAnsi="Times New Roman"/>
          <w:sz w:val="28"/>
          <w:szCs w:val="24"/>
        </w:rPr>
        <w:t>Снопков</w:t>
      </w:r>
      <w:proofErr w:type="spellEnd"/>
      <w:r w:rsidRPr="00194B9E">
        <w:rPr>
          <w:rFonts w:ascii="Times New Roman" w:eastAsia="Times New Roman" w:hAnsi="Times New Roman"/>
          <w:sz w:val="28"/>
          <w:szCs w:val="24"/>
        </w:rPr>
        <w:t xml:space="preserve"> В.И. Технология перевозки грузов морем. Учебник. − СПб</w:t>
      </w:r>
      <w:proofErr w:type="gramStart"/>
      <w:r w:rsidRPr="00194B9E">
        <w:rPr>
          <w:rFonts w:ascii="Times New Roman" w:eastAsia="Times New Roman" w:hAnsi="Times New Roman"/>
          <w:sz w:val="28"/>
          <w:szCs w:val="24"/>
        </w:rPr>
        <w:t xml:space="preserve">.: </w:t>
      </w:r>
      <w:proofErr w:type="gramEnd"/>
      <w:r w:rsidRPr="00194B9E">
        <w:rPr>
          <w:rFonts w:ascii="Times New Roman" w:eastAsia="Times New Roman" w:hAnsi="Times New Roman"/>
          <w:sz w:val="28"/>
          <w:szCs w:val="24"/>
        </w:rPr>
        <w:t>Мир и семья. 2001. − 560 с.</w:t>
      </w:r>
    </w:p>
    <w:p w:rsidR="001F7D8E" w:rsidRPr="00194B9E" w:rsidRDefault="00FF4262" w:rsidP="00FF4262">
      <w:pPr>
        <w:pStyle w:val="af7"/>
        <w:keepNext/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left="360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val="en-US"/>
        </w:rPr>
      </w:pPr>
      <w:r w:rsidRPr="00194B9E">
        <w:rPr>
          <w:rFonts w:ascii="Times New Roman" w:eastAsia="Times New Roman" w:hAnsi="Times New Roman"/>
          <w:b/>
          <w:sz w:val="28"/>
          <w:szCs w:val="28"/>
        </w:rPr>
        <w:t>Электронные ресурсы</w:t>
      </w:r>
    </w:p>
    <w:p w:rsidR="00FF3FD9" w:rsidRPr="00194B9E" w:rsidRDefault="00590082" w:rsidP="00FF4262">
      <w:pPr>
        <w:pStyle w:val="a3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  <w:r w:rsidRPr="00194B9E">
        <w:rPr>
          <w:sz w:val="28"/>
          <w:szCs w:val="28"/>
        </w:rPr>
        <w:t xml:space="preserve">1. </w:t>
      </w:r>
      <w:proofErr w:type="spellStart"/>
      <w:r w:rsidR="00FF3FD9" w:rsidRPr="00194B9E">
        <w:rPr>
          <w:sz w:val="28"/>
          <w:szCs w:val="28"/>
        </w:rPr>
        <w:t>Инкотермс</w:t>
      </w:r>
      <w:proofErr w:type="spellEnd"/>
      <w:r w:rsidR="00FF3FD9" w:rsidRPr="00194B9E">
        <w:rPr>
          <w:sz w:val="28"/>
          <w:szCs w:val="28"/>
        </w:rPr>
        <w:t xml:space="preserve"> 2010 (</w:t>
      </w:r>
      <w:proofErr w:type="spellStart"/>
      <w:r w:rsidR="00FF3FD9" w:rsidRPr="00194B9E">
        <w:rPr>
          <w:sz w:val="28"/>
          <w:szCs w:val="28"/>
        </w:rPr>
        <w:t>Incoterms</w:t>
      </w:r>
      <w:proofErr w:type="spellEnd"/>
      <w:r w:rsidR="00FF3FD9" w:rsidRPr="00194B9E">
        <w:rPr>
          <w:sz w:val="28"/>
          <w:szCs w:val="28"/>
        </w:rPr>
        <w:t xml:space="preserve"> 2010) — [Электронный ресурс]. — </w:t>
      </w:r>
      <w:proofErr w:type="spellStart"/>
      <w:r w:rsidR="00FF3FD9" w:rsidRPr="00194B9E">
        <w:rPr>
          <w:sz w:val="28"/>
          <w:szCs w:val="28"/>
        </w:rPr>
        <w:t>Электрон</w:t>
      </w:r>
      <w:proofErr w:type="gramStart"/>
      <w:r w:rsidR="00FF3FD9" w:rsidRPr="00194B9E">
        <w:rPr>
          <w:sz w:val="28"/>
          <w:szCs w:val="28"/>
        </w:rPr>
        <w:t>.д</w:t>
      </w:r>
      <w:proofErr w:type="gramEnd"/>
      <w:r w:rsidR="00FF3FD9" w:rsidRPr="00194B9E">
        <w:rPr>
          <w:sz w:val="28"/>
          <w:szCs w:val="28"/>
        </w:rPr>
        <w:t>ан</w:t>
      </w:r>
      <w:proofErr w:type="spellEnd"/>
      <w:r w:rsidR="00FF3FD9" w:rsidRPr="00194B9E">
        <w:rPr>
          <w:sz w:val="28"/>
          <w:szCs w:val="28"/>
        </w:rPr>
        <w:t>. — Режим доступа: http://www.tamognia.ru/incoterms_2010/ (дата обращения: 24.05.2013)</w:t>
      </w:r>
    </w:p>
    <w:p w:rsidR="00FF3FD9" w:rsidRPr="00194B9E" w:rsidRDefault="00FF3FD9" w:rsidP="00FF4262">
      <w:pPr>
        <w:pStyle w:val="a3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  <w:r w:rsidRPr="00194B9E">
        <w:rPr>
          <w:sz w:val="28"/>
          <w:szCs w:val="28"/>
        </w:rPr>
        <w:t xml:space="preserve">2. Лаборатория крепления грузов - [Электронный ресурс]. — </w:t>
      </w:r>
      <w:proofErr w:type="spellStart"/>
      <w:r w:rsidRPr="00194B9E">
        <w:rPr>
          <w:sz w:val="28"/>
          <w:szCs w:val="28"/>
        </w:rPr>
        <w:t>Электрон</w:t>
      </w:r>
      <w:proofErr w:type="gramStart"/>
      <w:r w:rsidRPr="00194B9E">
        <w:rPr>
          <w:sz w:val="28"/>
          <w:szCs w:val="28"/>
        </w:rPr>
        <w:t>.д</w:t>
      </w:r>
      <w:proofErr w:type="gramEnd"/>
      <w:r w:rsidRPr="00194B9E">
        <w:rPr>
          <w:sz w:val="28"/>
          <w:szCs w:val="28"/>
        </w:rPr>
        <w:t>ан</w:t>
      </w:r>
      <w:proofErr w:type="spellEnd"/>
      <w:r w:rsidRPr="00194B9E">
        <w:rPr>
          <w:sz w:val="28"/>
          <w:szCs w:val="28"/>
        </w:rPr>
        <w:t>. — Режим доступа: http://www.cniimf.ru/doc/csl/rd.htm (дата обращения: 02.07.2013)</w:t>
      </w:r>
    </w:p>
    <w:p w:rsidR="00FF3FD9" w:rsidRDefault="00FF3FD9" w:rsidP="00FF4262">
      <w:pPr>
        <w:pStyle w:val="a3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  <w:r w:rsidRPr="00194B9E">
        <w:rPr>
          <w:sz w:val="28"/>
          <w:szCs w:val="28"/>
        </w:rPr>
        <w:t xml:space="preserve">3. Отдел портовой деятельности - [Электронный ресурс]. — </w:t>
      </w:r>
      <w:proofErr w:type="spellStart"/>
      <w:r w:rsidRPr="00194B9E">
        <w:rPr>
          <w:sz w:val="28"/>
          <w:szCs w:val="28"/>
        </w:rPr>
        <w:t>Электрон</w:t>
      </w:r>
      <w:proofErr w:type="gramStart"/>
      <w:r w:rsidRPr="00194B9E">
        <w:rPr>
          <w:sz w:val="28"/>
          <w:szCs w:val="28"/>
        </w:rPr>
        <w:t>.д</w:t>
      </w:r>
      <w:proofErr w:type="gramEnd"/>
      <w:r w:rsidRPr="00194B9E">
        <w:rPr>
          <w:sz w:val="28"/>
          <w:szCs w:val="28"/>
        </w:rPr>
        <w:t>ан</w:t>
      </w:r>
      <w:proofErr w:type="spellEnd"/>
      <w:r w:rsidRPr="00194B9E">
        <w:rPr>
          <w:sz w:val="28"/>
          <w:szCs w:val="28"/>
        </w:rPr>
        <w:t>. — Режим доступа: http://www.cniimf.ru/doc/prr/rules.htm (дата обращения: 02.06.2013)</w:t>
      </w:r>
    </w:p>
    <w:p w:rsidR="00194B9E" w:rsidRDefault="00194B9E" w:rsidP="00194B9E">
      <w:pPr>
        <w:pStyle w:val="a3"/>
        <w:shd w:val="clear" w:color="auto" w:fill="FFFFFF"/>
        <w:spacing w:before="0" w:beforeAutospacing="0" w:after="0" w:afterAutospacing="0" w:line="31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hyperlink r:id="rId13" w:history="1">
        <w:r>
          <w:rPr>
            <w:rStyle w:val="af9"/>
            <w:color w:val="4B7D9E"/>
            <w:sz w:val="28"/>
            <w:szCs w:val="28"/>
          </w:rPr>
          <w:t>Издательство "Лань"</w:t>
        </w:r>
      </w:hyperlink>
    </w:p>
    <w:p w:rsidR="00194B9E" w:rsidRDefault="00194B9E" w:rsidP="00194B9E">
      <w:pPr>
        <w:pStyle w:val="a3"/>
        <w:shd w:val="clear" w:color="auto" w:fill="FFFFFF"/>
        <w:spacing w:before="0" w:beforeAutospacing="0" w:after="0" w:afterAutospacing="0" w:line="312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hyperlink r:id="rId14" w:tgtFrame="_blank" w:history="1">
        <w:r>
          <w:rPr>
            <w:rStyle w:val="af9"/>
            <w:color w:val="4B7D9E"/>
            <w:sz w:val="28"/>
            <w:szCs w:val="28"/>
          </w:rPr>
          <w:t xml:space="preserve">"Университетская библиотека </w:t>
        </w:r>
        <w:proofErr w:type="spellStart"/>
        <w:r>
          <w:rPr>
            <w:rStyle w:val="af9"/>
            <w:color w:val="4B7D9E"/>
            <w:sz w:val="28"/>
            <w:szCs w:val="28"/>
          </w:rPr>
          <w:t>online</w:t>
        </w:r>
        <w:proofErr w:type="spellEnd"/>
        <w:r>
          <w:rPr>
            <w:rStyle w:val="af9"/>
            <w:color w:val="4B7D9E"/>
            <w:sz w:val="28"/>
            <w:szCs w:val="28"/>
          </w:rPr>
          <w:t>"</w:t>
        </w:r>
      </w:hyperlink>
    </w:p>
    <w:p w:rsidR="00194B9E" w:rsidRPr="00194B9E" w:rsidRDefault="00194B9E" w:rsidP="00FF4262">
      <w:pPr>
        <w:pStyle w:val="a3"/>
        <w:spacing w:before="0" w:beforeAutospacing="0" w:after="0" w:afterAutospacing="0" w:line="360" w:lineRule="auto"/>
        <w:ind w:firstLine="142"/>
        <w:jc w:val="both"/>
        <w:rPr>
          <w:sz w:val="28"/>
          <w:szCs w:val="28"/>
        </w:rPr>
      </w:pPr>
    </w:p>
    <w:p w:rsidR="00FD4709" w:rsidRPr="00194B9E" w:rsidRDefault="00FD4709" w:rsidP="001C33D9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sz w:val="28"/>
          <w:szCs w:val="24"/>
        </w:rPr>
      </w:pPr>
    </w:p>
    <w:p w:rsidR="007E1BBC" w:rsidRPr="00194B9E" w:rsidRDefault="007E1BBC" w:rsidP="001133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4"/>
        </w:rPr>
        <w:t>4.3 Общие требования к организации образовательного процесса.</w:t>
      </w:r>
    </w:p>
    <w:p w:rsidR="007E1BBC" w:rsidRPr="00194B9E" w:rsidRDefault="007E1BBC" w:rsidP="00113388">
      <w:pPr>
        <w:widowControl w:val="0"/>
        <w:suppressAutoHyphens/>
        <w:spacing w:after="0" w:line="360" w:lineRule="auto"/>
        <w:ind w:firstLine="75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sz w:val="28"/>
          <w:szCs w:val="24"/>
        </w:rPr>
        <w:t xml:space="preserve">Обязательным условием при изучении профессионального модуля </w:t>
      </w:r>
      <w:r w:rsidR="002A5127" w:rsidRPr="00194B9E">
        <w:rPr>
          <w:rFonts w:ascii="Times New Roman" w:eastAsia="Times New Roman" w:hAnsi="Times New Roman" w:cs="Times New Roman"/>
          <w:b/>
          <w:sz w:val="28"/>
          <w:szCs w:val="24"/>
        </w:rPr>
        <w:t>Обработка и размещение грузов</w:t>
      </w:r>
      <w:r w:rsidR="003967B7" w:rsidRPr="00194B9E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194B9E">
        <w:rPr>
          <w:rFonts w:ascii="Times New Roman" w:eastAsia="Times New Roman" w:hAnsi="Times New Roman" w:cs="Times New Roman"/>
          <w:sz w:val="28"/>
          <w:szCs w:val="24"/>
        </w:rPr>
        <w:t>является пр</w:t>
      </w:r>
      <w:r w:rsidR="00B15C57" w:rsidRPr="00194B9E">
        <w:rPr>
          <w:rFonts w:ascii="Times New Roman" w:eastAsia="Times New Roman" w:hAnsi="Times New Roman" w:cs="Times New Roman"/>
          <w:sz w:val="28"/>
          <w:szCs w:val="24"/>
        </w:rPr>
        <w:t xml:space="preserve">оведение практических занятий с использованием наглядных пособий, мультимедийных материалов по дисциплинам, прохождение </w:t>
      </w:r>
      <w:r w:rsidR="001F7D8E" w:rsidRPr="00194B9E">
        <w:rPr>
          <w:rFonts w:ascii="Times New Roman" w:eastAsia="Times New Roman" w:hAnsi="Times New Roman" w:cs="Times New Roman"/>
          <w:sz w:val="28"/>
          <w:szCs w:val="24"/>
        </w:rPr>
        <w:t>производственной практики на судах</w:t>
      </w:r>
      <w:r w:rsidR="00B15C57" w:rsidRPr="00194B9E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7E1BBC" w:rsidRPr="00194B9E" w:rsidRDefault="007E1BBC" w:rsidP="00113388">
      <w:pPr>
        <w:widowControl w:val="0"/>
        <w:suppressAutoHyphens/>
        <w:spacing w:after="0" w:line="360" w:lineRule="auto"/>
        <w:ind w:firstLine="75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sz w:val="28"/>
          <w:szCs w:val="24"/>
        </w:rPr>
        <w:t>Освоению данного профессионального модуля должно предшеств</w:t>
      </w:r>
      <w:r w:rsidR="00EA21A4" w:rsidRPr="00194B9E">
        <w:rPr>
          <w:rFonts w:ascii="Times New Roman" w:eastAsia="Times New Roman" w:hAnsi="Times New Roman" w:cs="Times New Roman"/>
          <w:sz w:val="28"/>
          <w:szCs w:val="24"/>
        </w:rPr>
        <w:t xml:space="preserve">овать изучение дисциплин </w:t>
      </w:r>
      <w:r w:rsidR="00FC7BD6" w:rsidRPr="00194B9E">
        <w:rPr>
          <w:rFonts w:ascii="Times New Roman" w:eastAsia="Times New Roman" w:hAnsi="Times New Roman" w:cs="Times New Roman"/>
          <w:sz w:val="28"/>
          <w:szCs w:val="24"/>
        </w:rPr>
        <w:t>ОГСЭ.03 «Иностранный язык»,</w:t>
      </w:r>
      <w:r w:rsidR="00EA21A4" w:rsidRPr="00194B9E">
        <w:rPr>
          <w:rFonts w:ascii="Times New Roman" w:eastAsia="Times New Roman" w:hAnsi="Times New Roman" w:cs="Times New Roman"/>
          <w:sz w:val="28"/>
          <w:szCs w:val="24"/>
        </w:rPr>
        <w:t xml:space="preserve"> ЕН.01 «Математика», ЕН.02 «Информатика», ЕН.03 «Экологические основы природопользования»,</w:t>
      </w:r>
      <w:r w:rsidR="00FC7BD6" w:rsidRPr="00194B9E">
        <w:rPr>
          <w:rFonts w:ascii="Times New Roman" w:eastAsia="Times New Roman" w:hAnsi="Times New Roman" w:cs="Times New Roman"/>
          <w:sz w:val="28"/>
          <w:szCs w:val="24"/>
        </w:rPr>
        <w:t xml:space="preserve"> ОП</w:t>
      </w:r>
      <w:r w:rsidRPr="00194B9E">
        <w:rPr>
          <w:rFonts w:ascii="Times New Roman" w:eastAsia="Times New Roman" w:hAnsi="Times New Roman" w:cs="Times New Roman"/>
          <w:sz w:val="28"/>
          <w:szCs w:val="24"/>
        </w:rPr>
        <w:t>.0</w:t>
      </w:r>
      <w:r w:rsidR="00EA21A4" w:rsidRPr="00194B9E">
        <w:rPr>
          <w:rFonts w:ascii="Times New Roman" w:eastAsia="Times New Roman" w:hAnsi="Times New Roman" w:cs="Times New Roman"/>
          <w:sz w:val="28"/>
          <w:szCs w:val="24"/>
        </w:rPr>
        <w:t>5</w:t>
      </w:r>
      <w:r w:rsidR="00FC7BD6" w:rsidRPr="00194B9E">
        <w:rPr>
          <w:rFonts w:ascii="Times New Roman" w:eastAsia="Times New Roman" w:hAnsi="Times New Roman" w:cs="Times New Roman"/>
          <w:sz w:val="28"/>
          <w:szCs w:val="24"/>
        </w:rPr>
        <w:t>«</w:t>
      </w:r>
      <w:r w:rsidR="00EA21A4" w:rsidRPr="00194B9E">
        <w:rPr>
          <w:rFonts w:ascii="Times New Roman" w:eastAsia="Times New Roman" w:hAnsi="Times New Roman" w:cs="Times New Roman"/>
          <w:sz w:val="28"/>
          <w:szCs w:val="24"/>
        </w:rPr>
        <w:t>Метрология и стандартизация</w:t>
      </w:r>
      <w:r w:rsidR="00FC7BD6" w:rsidRPr="00194B9E">
        <w:rPr>
          <w:rFonts w:ascii="Times New Roman" w:eastAsia="Times New Roman" w:hAnsi="Times New Roman" w:cs="Times New Roman"/>
          <w:sz w:val="28"/>
          <w:szCs w:val="24"/>
        </w:rPr>
        <w:t xml:space="preserve">»,  </w:t>
      </w:r>
      <w:r w:rsidR="00F66953" w:rsidRPr="00194B9E">
        <w:rPr>
          <w:rFonts w:ascii="Times New Roman" w:eastAsia="Times New Roman" w:hAnsi="Times New Roman" w:cs="Times New Roman"/>
          <w:sz w:val="28"/>
          <w:szCs w:val="24"/>
        </w:rPr>
        <w:t xml:space="preserve">ОП.06 «Теория и устройство судна», </w:t>
      </w:r>
      <w:r w:rsidR="00FC7BD6" w:rsidRPr="00194B9E">
        <w:rPr>
          <w:rFonts w:ascii="Times New Roman" w:eastAsia="Times New Roman" w:hAnsi="Times New Roman" w:cs="Times New Roman"/>
          <w:sz w:val="28"/>
          <w:szCs w:val="24"/>
        </w:rPr>
        <w:t>ОП.07 «</w:t>
      </w:r>
      <w:r w:rsidR="00EA21A4" w:rsidRPr="00194B9E">
        <w:rPr>
          <w:rFonts w:ascii="Times New Roman" w:eastAsia="Times New Roman" w:hAnsi="Times New Roman" w:cs="Times New Roman"/>
          <w:sz w:val="28"/>
          <w:szCs w:val="24"/>
        </w:rPr>
        <w:t>Безопасность жизнедеятельности»</w:t>
      </w:r>
      <w:r w:rsidR="00FC7BD6" w:rsidRPr="00194B9E">
        <w:rPr>
          <w:rFonts w:ascii="Times New Roman" w:eastAsia="Times New Roman" w:hAnsi="Times New Roman" w:cs="Times New Roman"/>
          <w:sz w:val="28"/>
          <w:szCs w:val="24"/>
        </w:rPr>
        <w:t>.</w:t>
      </w:r>
    </w:p>
    <w:p w:rsidR="00113388" w:rsidRPr="00194B9E" w:rsidRDefault="00AC3508" w:rsidP="009810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56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sz w:val="28"/>
          <w:szCs w:val="24"/>
        </w:rPr>
        <w:t xml:space="preserve">В процессе изучения междисциплинарного курса профессионального модуля планируется выполнение курсовых работ, которое реализуется в </w:t>
      </w:r>
      <w:r w:rsidRPr="00194B9E">
        <w:rPr>
          <w:rFonts w:ascii="Times New Roman" w:eastAsia="Times New Roman" w:hAnsi="Times New Roman" w:cs="Times New Roman"/>
          <w:sz w:val="28"/>
          <w:szCs w:val="24"/>
        </w:rPr>
        <w:lastRenderedPageBreak/>
        <w:t>пределах времени, отведенного на их</w:t>
      </w:r>
      <w:r w:rsidR="00113388" w:rsidRPr="00194B9E">
        <w:rPr>
          <w:rFonts w:ascii="Times New Roman" w:eastAsia="Times New Roman" w:hAnsi="Times New Roman" w:cs="Times New Roman"/>
          <w:sz w:val="28"/>
          <w:szCs w:val="24"/>
        </w:rPr>
        <w:t xml:space="preserve"> изучение,</w:t>
      </w:r>
      <w:r w:rsidRPr="00194B9E">
        <w:rPr>
          <w:rFonts w:ascii="Times New Roman" w:eastAsia="Times New Roman" w:hAnsi="Times New Roman" w:cs="Times New Roman"/>
          <w:sz w:val="28"/>
          <w:szCs w:val="24"/>
        </w:rPr>
        <w:t xml:space="preserve"> и предусматривает широкое специального программного обеспечения. </w:t>
      </w:r>
    </w:p>
    <w:p w:rsidR="003967B7" w:rsidRPr="00194B9E" w:rsidRDefault="003967B7" w:rsidP="001133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E1BBC" w:rsidRPr="00194B9E" w:rsidRDefault="007E1BBC" w:rsidP="001133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b/>
          <w:sz w:val="28"/>
          <w:szCs w:val="24"/>
        </w:rPr>
        <w:t>4.4 Кадровое обеспечение образовательного процесса.</w:t>
      </w:r>
    </w:p>
    <w:p w:rsidR="007E1BBC" w:rsidRPr="00194B9E" w:rsidRDefault="007E1BBC" w:rsidP="00113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sz w:val="28"/>
          <w:szCs w:val="24"/>
        </w:rPr>
        <w:t xml:space="preserve">Реализация </w:t>
      </w:r>
      <w:proofErr w:type="gramStart"/>
      <w:r w:rsidRPr="00194B9E">
        <w:rPr>
          <w:rFonts w:ascii="Times New Roman" w:eastAsia="Times New Roman" w:hAnsi="Times New Roman" w:cs="Times New Roman"/>
          <w:sz w:val="28"/>
          <w:szCs w:val="24"/>
        </w:rPr>
        <w:t>обучения по программе</w:t>
      </w:r>
      <w:proofErr w:type="gramEnd"/>
      <w:r w:rsidRPr="00194B9E">
        <w:rPr>
          <w:rFonts w:ascii="Times New Roman" w:eastAsia="Times New Roman" w:hAnsi="Times New Roman" w:cs="Times New Roman"/>
          <w:sz w:val="28"/>
          <w:szCs w:val="24"/>
        </w:rPr>
        <w:t xml:space="preserve"> профессионального модуля должн</w:t>
      </w:r>
      <w:r w:rsidR="00620F50" w:rsidRPr="00194B9E">
        <w:rPr>
          <w:rFonts w:ascii="Times New Roman" w:eastAsia="Times New Roman" w:hAnsi="Times New Roman" w:cs="Times New Roman"/>
          <w:sz w:val="28"/>
          <w:szCs w:val="24"/>
        </w:rPr>
        <w:t>а</w:t>
      </w:r>
      <w:r w:rsidRPr="00194B9E">
        <w:rPr>
          <w:rFonts w:ascii="Times New Roman" w:eastAsia="Times New Roman" w:hAnsi="Times New Roman" w:cs="Times New Roman"/>
          <w:sz w:val="28"/>
          <w:szCs w:val="24"/>
        </w:rPr>
        <w:t xml:space="preserve"> обеспечиваться педагогическим составом, имеющим высшее образование, соответствующее профилю преподаваемого модуля (дисциплины). Преподаватели, как правило, должны иметь </w:t>
      </w:r>
      <w:r w:rsidR="00093213" w:rsidRPr="00194B9E">
        <w:rPr>
          <w:rFonts w:ascii="Times New Roman" w:eastAsia="Times New Roman" w:hAnsi="Times New Roman" w:cs="Times New Roman"/>
          <w:sz w:val="28"/>
          <w:szCs w:val="24"/>
        </w:rPr>
        <w:t>высшее</w:t>
      </w:r>
      <w:r w:rsidRPr="00194B9E">
        <w:rPr>
          <w:rFonts w:ascii="Times New Roman" w:eastAsia="Times New Roman" w:hAnsi="Times New Roman" w:cs="Times New Roman"/>
          <w:sz w:val="28"/>
          <w:szCs w:val="24"/>
        </w:rPr>
        <w:t xml:space="preserve"> морское образование и опыт деятельности в соответствующей профессиональной сфере.</w:t>
      </w:r>
    </w:p>
    <w:p w:rsidR="007E1BBC" w:rsidRPr="00194B9E" w:rsidRDefault="007E1BBC" w:rsidP="00113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sz w:val="28"/>
          <w:szCs w:val="24"/>
        </w:rPr>
        <w:t>Требования к квалификации педагогических кадров, осуществляющих руководство практикой:</w:t>
      </w:r>
    </w:p>
    <w:p w:rsidR="007E1BBC" w:rsidRPr="00194B9E" w:rsidRDefault="007E1BBC" w:rsidP="00113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sz w:val="28"/>
          <w:szCs w:val="24"/>
        </w:rPr>
        <w:t>Инженерно-педагогический состав, осуществляющий руководство учебной, производственной (по профилю специальности) практикой, должен иметь  высшее или среднее образовани</w:t>
      </w:r>
      <w:r w:rsidR="00093213" w:rsidRPr="00194B9E">
        <w:rPr>
          <w:rFonts w:ascii="Times New Roman" w:eastAsia="Times New Roman" w:hAnsi="Times New Roman" w:cs="Times New Roman"/>
          <w:sz w:val="28"/>
          <w:szCs w:val="24"/>
        </w:rPr>
        <w:t>е</w:t>
      </w:r>
      <w:r w:rsidRPr="00194B9E">
        <w:rPr>
          <w:rFonts w:ascii="Times New Roman" w:eastAsia="Times New Roman" w:hAnsi="Times New Roman" w:cs="Times New Roman"/>
          <w:sz w:val="28"/>
          <w:szCs w:val="24"/>
        </w:rPr>
        <w:t xml:space="preserve"> по специальности, опыт практической работы по специальности и опыт работы с учащимися в условиях практики, соо</w:t>
      </w:r>
      <w:r w:rsidR="00093213" w:rsidRPr="00194B9E">
        <w:rPr>
          <w:rFonts w:ascii="Times New Roman" w:eastAsia="Times New Roman" w:hAnsi="Times New Roman" w:cs="Times New Roman"/>
          <w:sz w:val="28"/>
          <w:szCs w:val="24"/>
        </w:rPr>
        <w:t>тветствующи</w:t>
      </w:r>
      <w:r w:rsidRPr="00194B9E">
        <w:rPr>
          <w:rFonts w:ascii="Times New Roman" w:eastAsia="Times New Roman" w:hAnsi="Times New Roman" w:cs="Times New Roman"/>
          <w:sz w:val="28"/>
          <w:szCs w:val="24"/>
        </w:rPr>
        <w:t>е тематике практик.</w:t>
      </w:r>
    </w:p>
    <w:p w:rsidR="007E1BBC" w:rsidRPr="00194B9E" w:rsidRDefault="007E1BBC" w:rsidP="001133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7E1BBC" w:rsidRPr="00194B9E" w:rsidRDefault="007E1BBC" w:rsidP="00620F50">
      <w:pPr>
        <w:pStyle w:val="1"/>
        <w:jc w:val="center"/>
        <w:rPr>
          <w:b/>
          <w:caps/>
          <w:sz w:val="28"/>
        </w:rPr>
      </w:pPr>
      <w:bookmarkStart w:id="4" w:name="_Toc416346462"/>
      <w:r w:rsidRPr="00194B9E">
        <w:rPr>
          <w:b/>
          <w:caps/>
          <w:sz w:val="28"/>
        </w:rPr>
        <w:t>5. Контроль и оценка результатов освоения профессионального модуля (вида профессиональной деятельности)</w:t>
      </w:r>
      <w:bookmarkEnd w:id="4"/>
    </w:p>
    <w:p w:rsidR="00620F50" w:rsidRPr="00194B9E" w:rsidRDefault="00620F50" w:rsidP="00620F50">
      <w:pPr>
        <w:rPr>
          <w:rFonts w:ascii="Times New Roman" w:hAnsi="Times New Roman" w:cs="Times New Roman"/>
        </w:rPr>
      </w:pPr>
    </w:p>
    <w:tbl>
      <w:tblPr>
        <w:tblW w:w="95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543"/>
        <w:gridCol w:w="3279"/>
      </w:tblGrid>
      <w:tr w:rsidR="00194B9E" w:rsidRPr="00194B9E" w:rsidTr="0001392C">
        <w:trPr>
          <w:trHeight w:val="56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194B9E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194B9E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1BBC" w:rsidRPr="00194B9E" w:rsidRDefault="007E1BBC" w:rsidP="007E1B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194B9E" w:rsidRPr="00194B9E" w:rsidTr="00BF63C6">
        <w:trPr>
          <w:trHeight w:val="2378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3C6" w:rsidRPr="00194B9E" w:rsidRDefault="00BF63C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194B9E">
              <w:rPr>
                <w:rStyle w:val="FontStyle51"/>
              </w:rPr>
              <w:t>ПК 3.1</w:t>
            </w:r>
            <w:proofErr w:type="gramStart"/>
            <w:r w:rsidRPr="00194B9E">
              <w:rPr>
                <w:rStyle w:val="FontStyle51"/>
              </w:rPr>
              <w:t xml:space="preserve"> П</w:t>
            </w:r>
            <w:proofErr w:type="gramEnd"/>
            <w:r w:rsidRPr="00194B9E">
              <w:rPr>
                <w:rStyle w:val="FontStyle51"/>
              </w:rPr>
              <w:t>ланировать и обеспечивать безопасную погрузку, размещение, крепление груза и уход за ним в течение рейса и выгрузки.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3C6" w:rsidRPr="00194B9E" w:rsidRDefault="00BF63C6">
            <w:pPr>
              <w:pStyle w:val="Style27"/>
              <w:widowControl/>
              <w:tabs>
                <w:tab w:val="left" w:pos="254"/>
              </w:tabs>
              <w:spacing w:line="274" w:lineRule="exact"/>
              <w:ind w:left="93"/>
              <w:rPr>
                <w:rStyle w:val="FontStyle51"/>
              </w:rPr>
            </w:pPr>
            <w:r w:rsidRPr="00194B9E">
              <w:rPr>
                <w:rStyle w:val="FontStyle51"/>
              </w:rPr>
              <w:t>-</w:t>
            </w:r>
            <w:r w:rsidRPr="00194B9E">
              <w:rPr>
                <w:rStyle w:val="FontStyle51"/>
              </w:rPr>
              <w:tab/>
              <w:t>демонстрация понимания организации грузовых перевозок;</w:t>
            </w:r>
          </w:p>
          <w:p w:rsidR="00BF63C6" w:rsidRPr="00194B9E" w:rsidRDefault="00BF63C6">
            <w:pPr>
              <w:pStyle w:val="Style27"/>
              <w:widowControl/>
              <w:tabs>
                <w:tab w:val="left" w:pos="254"/>
              </w:tabs>
              <w:spacing w:line="274" w:lineRule="exact"/>
              <w:ind w:left="93"/>
              <w:rPr>
                <w:rStyle w:val="FontStyle51"/>
              </w:rPr>
            </w:pPr>
            <w:r w:rsidRPr="00194B9E">
              <w:rPr>
                <w:rStyle w:val="FontStyle51"/>
              </w:rPr>
              <w:t>-</w:t>
            </w:r>
            <w:r w:rsidRPr="00194B9E">
              <w:rPr>
                <w:rStyle w:val="FontStyle51"/>
              </w:rPr>
              <w:tab/>
              <w:t>демонстрация знаний и умений выполнять требуемые расчеты и составлять необходимые документы.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6E" w:rsidRDefault="0081786E" w:rsidP="0081786E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оценка результатов защиты курсового проекта (работы), зачета, экзамена квалификационного.</w:t>
            </w:r>
          </w:p>
          <w:p w:rsidR="00BF63C6" w:rsidRPr="00194B9E" w:rsidRDefault="00BF63C6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</w:p>
        </w:tc>
      </w:tr>
      <w:tr w:rsidR="00194B9E" w:rsidRPr="00194B9E" w:rsidTr="00BF63C6">
        <w:trPr>
          <w:trHeight w:val="213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3C6" w:rsidRPr="00194B9E" w:rsidRDefault="00BF63C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194B9E">
              <w:rPr>
                <w:rStyle w:val="FontStyle51"/>
              </w:rPr>
              <w:lastRenderedPageBreak/>
              <w:t>ПК 3.2</w:t>
            </w:r>
            <w:proofErr w:type="gramStart"/>
            <w:r w:rsidRPr="00194B9E">
              <w:rPr>
                <w:rStyle w:val="FontStyle51"/>
              </w:rPr>
              <w:t xml:space="preserve"> С</w:t>
            </w:r>
            <w:proofErr w:type="gramEnd"/>
            <w:r w:rsidRPr="00194B9E">
              <w:rPr>
                <w:rStyle w:val="FontStyle51"/>
              </w:rPr>
              <w:t>облюдать меры</w:t>
            </w:r>
          </w:p>
          <w:p w:rsidR="00BF63C6" w:rsidRPr="00194B9E" w:rsidRDefault="00BF63C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194B9E">
              <w:rPr>
                <w:rStyle w:val="FontStyle51"/>
              </w:rPr>
              <w:t>предосторожности во время погрузки и выгрузки и обращения с опасными и вредными грузами во время рейса.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3C6" w:rsidRPr="00194B9E" w:rsidRDefault="00BF63C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194B9E">
              <w:rPr>
                <w:rStyle w:val="FontStyle51"/>
              </w:rPr>
              <w:t>- демонстрация знания нормативных документов по обеспечению перевозки опасных грузов.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786E" w:rsidRDefault="0081786E" w:rsidP="0081786E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>
              <w:rPr>
                <w:rStyle w:val="FontStyle51"/>
              </w:rPr>
              <w:t>Текущий контроль в форме устных опросов, экспертного наблюдения выполнения и оценки  результатов практических занятий, при выполнении работ во время производственной практики. Промежуточный контроль – оценка результатов защиты курсового проекта (работы), зачета</w:t>
            </w:r>
            <w:r>
              <w:rPr>
                <w:rStyle w:val="FontStyle51"/>
              </w:rPr>
              <w:t xml:space="preserve">, </w:t>
            </w:r>
            <w:r>
              <w:rPr>
                <w:rStyle w:val="FontStyle51"/>
              </w:rPr>
              <w:t>экзамена квалификационного.</w:t>
            </w:r>
          </w:p>
          <w:p w:rsidR="00BF63C6" w:rsidRPr="00194B9E" w:rsidRDefault="00BF63C6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</w:p>
        </w:tc>
      </w:tr>
      <w:tr w:rsidR="00BF63C6" w:rsidRPr="00194B9E" w:rsidTr="00BF63C6">
        <w:trPr>
          <w:trHeight w:val="398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3C6" w:rsidRPr="00194B9E" w:rsidRDefault="00BF63C6">
            <w:pPr>
              <w:pStyle w:val="Style36"/>
              <w:widowControl/>
              <w:spacing w:line="274" w:lineRule="exact"/>
              <w:ind w:left="102"/>
              <w:rPr>
                <w:rStyle w:val="FontStyle51"/>
              </w:rPr>
            </w:pPr>
            <w:r w:rsidRPr="00194B9E">
              <w:t>ПК 3.3</w:t>
            </w:r>
            <w:proofErr w:type="gramStart"/>
            <w:r w:rsidRPr="00194B9E">
              <w:t xml:space="preserve"> Н</w:t>
            </w:r>
            <w:proofErr w:type="gramEnd"/>
            <w:r w:rsidRPr="00194B9E">
              <w:t>аблюдать за погрузкой, размещением, креплением, сохранностью груза во время плавания и его выгрузкой (ПДНВ, добавлено к ФГОС).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3C6" w:rsidRPr="00194B9E" w:rsidRDefault="00BF63C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194B9E">
              <w:rPr>
                <w:rStyle w:val="FontStyle51"/>
              </w:rPr>
              <w:t>- демонстрация знания влияния груза, включая тяжеловесные грузы, на мореходность и остойчивость судна;</w:t>
            </w:r>
          </w:p>
          <w:p w:rsidR="00BF63C6" w:rsidRPr="00194B9E" w:rsidRDefault="00BF63C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194B9E">
              <w:rPr>
                <w:rStyle w:val="FontStyle51"/>
              </w:rPr>
              <w:t>- демонстрация знания безопасной обработки, размещения и крепления грузов, включая навалочные грузы, а также опасные и вредные грузы, и их влияния на безопасность человеческой жизни и судна;</w:t>
            </w:r>
          </w:p>
          <w:p w:rsidR="00BF63C6" w:rsidRPr="00194B9E" w:rsidRDefault="00BF63C6">
            <w:pPr>
              <w:pStyle w:val="Style36"/>
              <w:widowControl/>
              <w:spacing w:line="274" w:lineRule="exact"/>
              <w:ind w:left="93"/>
              <w:rPr>
                <w:rStyle w:val="FontStyle51"/>
              </w:rPr>
            </w:pPr>
            <w:r w:rsidRPr="00194B9E">
              <w:rPr>
                <w:rStyle w:val="FontStyle51"/>
              </w:rPr>
              <w:t>- демонстрация умения установить и поддерживать эффективную связь во время погрузки и выгрузки</w:t>
            </w:r>
          </w:p>
        </w:tc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63C6" w:rsidRPr="00194B9E" w:rsidRDefault="00BF63C6">
            <w:pPr>
              <w:pStyle w:val="Style36"/>
              <w:widowControl/>
              <w:spacing w:line="274" w:lineRule="exact"/>
              <w:ind w:left="37"/>
              <w:rPr>
                <w:rStyle w:val="FontStyle51"/>
              </w:rPr>
            </w:pPr>
            <w:r w:rsidRPr="00194B9E">
              <w:rPr>
                <w:rStyle w:val="FontStyle51"/>
              </w:rPr>
              <w:t xml:space="preserve"> Текущий контроль</w:t>
            </w:r>
            <w:bookmarkStart w:id="5" w:name="_GoBack"/>
            <w:bookmarkEnd w:id="5"/>
            <w:r w:rsidRPr="00194B9E">
              <w:rPr>
                <w:rStyle w:val="FontStyle51"/>
              </w:rPr>
              <w:t xml:space="preserve"> в форме оценки результатов устных ответов на занятиях. Экспертное наблюдение и оценка при выполнении работ во время учебной и производственной практик.</w:t>
            </w:r>
          </w:p>
        </w:tc>
      </w:tr>
    </w:tbl>
    <w:p w:rsidR="007E1BBC" w:rsidRPr="00194B9E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E1BBC" w:rsidRPr="00194B9E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194B9E">
        <w:rPr>
          <w:rFonts w:ascii="Times New Roman" w:eastAsia="Times New Roman" w:hAnsi="Times New Roman" w:cs="Times New Roman"/>
          <w:sz w:val="28"/>
          <w:szCs w:val="24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 w:rsidRPr="00194B9E">
        <w:rPr>
          <w:rFonts w:ascii="Times New Roman" w:eastAsia="Times New Roman" w:hAnsi="Times New Roman" w:cs="Times New Roman"/>
          <w:sz w:val="28"/>
          <w:szCs w:val="24"/>
        </w:rPr>
        <w:t>сформированность</w:t>
      </w:r>
      <w:proofErr w:type="spellEnd"/>
      <w:r w:rsidRPr="00194B9E">
        <w:rPr>
          <w:rFonts w:ascii="Times New Roman" w:eastAsia="Times New Roman" w:hAnsi="Times New Roman" w:cs="Times New Roman"/>
          <w:sz w:val="28"/>
          <w:szCs w:val="24"/>
        </w:rPr>
        <w:t xml:space="preserve"> профессиональных компетенций, но и развитие общих компетенций и обеспечивающих их умений.</w:t>
      </w:r>
    </w:p>
    <w:p w:rsidR="007E1BBC" w:rsidRPr="00194B9E" w:rsidRDefault="007E1BBC" w:rsidP="007E1B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039"/>
        <w:gridCol w:w="2772"/>
      </w:tblGrid>
      <w:tr w:rsidR="00194B9E" w:rsidRPr="00194B9E" w:rsidTr="00796E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9D5" w:rsidRPr="00194B9E" w:rsidRDefault="004879D5" w:rsidP="0079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9D5" w:rsidRPr="00194B9E" w:rsidRDefault="004879D5" w:rsidP="0079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показатели результатов подготовки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79D5" w:rsidRPr="00194B9E" w:rsidRDefault="004879D5" w:rsidP="00796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194B9E" w:rsidRPr="00194B9E" w:rsidTr="00796EB4">
        <w:trPr>
          <w:trHeight w:val="56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интереса к будущей профессии.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194B9E" w:rsidRPr="00194B9E" w:rsidTr="00796EB4">
        <w:trPr>
          <w:trHeight w:val="73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- обоснование выбора и применения методов и способов решения профессиональных задач в области разработки технологических процессов;</w:t>
            </w:r>
          </w:p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демонстрация </w:t>
            </w: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эффективности и качества выполнения профессиональных задач.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194B9E" w:rsidRPr="00194B9E" w:rsidTr="00796EB4">
        <w:trPr>
          <w:trHeight w:val="4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способности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194B9E" w:rsidRPr="00194B9E" w:rsidTr="00796EB4">
        <w:trPr>
          <w:trHeight w:val="83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- нахождение и использование информации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194B9E" w:rsidRPr="00194B9E" w:rsidTr="00796EB4">
        <w:trPr>
          <w:trHeight w:val="208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- демонстрация навыков использования информационно-коммуникационные технологии в профессиональной деятельности.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194B9E" w:rsidRPr="00194B9E" w:rsidTr="00796EB4">
        <w:trPr>
          <w:trHeight w:val="89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194B9E" w:rsidRPr="00194B9E" w:rsidTr="00796EB4">
        <w:trPr>
          <w:trHeight w:val="1019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ответственности за работу подчиненных, результат выполнения заданий.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194B9E" w:rsidRPr="00194B9E" w:rsidTr="00796EB4">
        <w:trPr>
          <w:trHeight w:val="11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планирование </w:t>
            </w:r>
            <w:proofErr w:type="gramStart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повышения личностного и квалификационного уровня.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  <w:tr w:rsidR="00194B9E" w:rsidRPr="00194B9E" w:rsidTr="00796EB4">
        <w:trPr>
          <w:trHeight w:val="597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ОК</w:t>
            </w:r>
            <w:proofErr w:type="gramEnd"/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9. Ориентироваться в условиях частой смены технологий в профессиональной деятельности.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проявление интереса к инновациям в области профессиональной деятельности.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Экспертное наблюдение и оценка на практических занятиях, при выполнении работ во время </w:t>
            </w: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производственной практики.</w:t>
            </w:r>
          </w:p>
        </w:tc>
      </w:tr>
      <w:tr w:rsidR="004879D5" w:rsidRPr="00194B9E" w:rsidTr="00796EB4">
        <w:trPr>
          <w:trHeight w:val="27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ОК. 10. Владеть письменной и устной коммуникацией на государственном и (или) иностранном (английском) языке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4B9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194B9E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вести общение с членами экипажа по вопросам, касающимися выполнения обязанностей на судне и безопасности мореплавания</w:t>
            </w:r>
          </w:p>
        </w:tc>
        <w:tc>
          <w:tcPr>
            <w:tcW w:w="27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79D5" w:rsidRPr="00194B9E" w:rsidRDefault="004879D5" w:rsidP="00796EB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194B9E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Экспертное наблюдение и оценка на практических занятиях, при выполнении работ во время производственной практики.</w:t>
            </w:r>
          </w:p>
        </w:tc>
      </w:tr>
    </w:tbl>
    <w:p w:rsidR="00A7397D" w:rsidRPr="00194B9E" w:rsidRDefault="00A7397D" w:rsidP="004879D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</w:p>
    <w:sectPr w:rsidR="00A7397D" w:rsidRPr="00194B9E" w:rsidSect="00347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DA3" w:rsidRDefault="00BB1DA3" w:rsidP="00A7397D">
      <w:pPr>
        <w:spacing w:after="0" w:line="240" w:lineRule="auto"/>
      </w:pPr>
      <w:r>
        <w:separator/>
      </w:r>
    </w:p>
  </w:endnote>
  <w:endnote w:type="continuationSeparator" w:id="0">
    <w:p w:rsidR="00BB1DA3" w:rsidRDefault="00BB1DA3" w:rsidP="00A73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7B7" w:rsidRDefault="00540D12" w:rsidP="00351B3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 w:rsidR="003967B7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967B7" w:rsidRDefault="003967B7" w:rsidP="00351B3B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7B7" w:rsidRDefault="00540D12">
    <w:pPr>
      <w:pStyle w:val="ac"/>
      <w:jc w:val="center"/>
    </w:pPr>
    <w:r>
      <w:fldChar w:fldCharType="begin"/>
    </w:r>
    <w:r w:rsidR="003967B7">
      <w:instrText xml:space="preserve"> PAGE   \* MERGEFORMAT </w:instrText>
    </w:r>
    <w:r>
      <w:fldChar w:fldCharType="separate"/>
    </w:r>
    <w:r w:rsidR="0081786E">
      <w:rPr>
        <w:noProof/>
      </w:rPr>
      <w:t>22</w:t>
    </w:r>
    <w:r>
      <w:rPr>
        <w:noProof/>
      </w:rPr>
      <w:fldChar w:fldCharType="end"/>
    </w:r>
  </w:p>
  <w:p w:rsidR="003967B7" w:rsidRDefault="003967B7" w:rsidP="00351B3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DA3" w:rsidRDefault="00BB1DA3" w:rsidP="00A7397D">
      <w:pPr>
        <w:spacing w:after="0" w:line="240" w:lineRule="auto"/>
      </w:pPr>
      <w:r>
        <w:separator/>
      </w:r>
    </w:p>
  </w:footnote>
  <w:footnote w:type="continuationSeparator" w:id="0">
    <w:p w:rsidR="00BB1DA3" w:rsidRDefault="00BB1DA3" w:rsidP="00A739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F0514"/>
    <w:multiLevelType w:val="hybridMultilevel"/>
    <w:tmpl w:val="1E726038"/>
    <w:lvl w:ilvl="0" w:tplc="C068EEC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theme="minorBidi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9453F"/>
    <w:multiLevelType w:val="singleLevel"/>
    <w:tmpl w:val="13CE0600"/>
    <w:lvl w:ilvl="0">
      <w:start w:val="1"/>
      <w:numFmt w:val="decimal"/>
      <w:lvlText w:val="%1."/>
      <w:lvlJc w:val="left"/>
      <w:pPr>
        <w:tabs>
          <w:tab w:val="num" w:pos="927"/>
        </w:tabs>
        <w:ind w:left="680" w:hanging="113"/>
      </w:pPr>
      <w:rPr>
        <w:rFonts w:ascii="Times New Roman" w:eastAsia="Times New Roman" w:hAnsi="Times New Roman" w:cs="Times New Roman"/>
      </w:rPr>
    </w:lvl>
  </w:abstractNum>
  <w:abstractNum w:abstractNumId="2">
    <w:nsid w:val="51794E60"/>
    <w:multiLevelType w:val="hybridMultilevel"/>
    <w:tmpl w:val="1ECA8B5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505" w:hanging="360"/>
      </w:pPr>
    </w:lvl>
    <w:lvl w:ilvl="2" w:tplc="0419001B">
      <w:start w:val="1"/>
      <w:numFmt w:val="lowerRoman"/>
      <w:lvlText w:val="%3."/>
      <w:lvlJc w:val="right"/>
      <w:pPr>
        <w:ind w:left="2225" w:hanging="180"/>
      </w:pPr>
    </w:lvl>
    <w:lvl w:ilvl="3" w:tplc="0419000F">
      <w:start w:val="1"/>
      <w:numFmt w:val="decimal"/>
      <w:lvlText w:val="%4."/>
      <w:lvlJc w:val="left"/>
      <w:pPr>
        <w:ind w:left="2945" w:hanging="360"/>
      </w:pPr>
    </w:lvl>
    <w:lvl w:ilvl="4" w:tplc="04190019">
      <w:start w:val="1"/>
      <w:numFmt w:val="lowerLetter"/>
      <w:lvlText w:val="%5."/>
      <w:lvlJc w:val="left"/>
      <w:pPr>
        <w:ind w:left="3665" w:hanging="360"/>
      </w:pPr>
    </w:lvl>
    <w:lvl w:ilvl="5" w:tplc="0419001B">
      <w:start w:val="1"/>
      <w:numFmt w:val="lowerRoman"/>
      <w:lvlText w:val="%6."/>
      <w:lvlJc w:val="right"/>
      <w:pPr>
        <w:ind w:left="4385" w:hanging="180"/>
      </w:pPr>
    </w:lvl>
    <w:lvl w:ilvl="6" w:tplc="0419000F">
      <w:start w:val="1"/>
      <w:numFmt w:val="decimal"/>
      <w:lvlText w:val="%7."/>
      <w:lvlJc w:val="left"/>
      <w:pPr>
        <w:ind w:left="5105" w:hanging="360"/>
      </w:pPr>
    </w:lvl>
    <w:lvl w:ilvl="7" w:tplc="04190019">
      <w:start w:val="1"/>
      <w:numFmt w:val="lowerLetter"/>
      <w:lvlText w:val="%8."/>
      <w:lvlJc w:val="left"/>
      <w:pPr>
        <w:ind w:left="5825" w:hanging="360"/>
      </w:pPr>
    </w:lvl>
    <w:lvl w:ilvl="8" w:tplc="0419001B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58BB3CF9"/>
    <w:multiLevelType w:val="hybridMultilevel"/>
    <w:tmpl w:val="FEE648F4"/>
    <w:lvl w:ilvl="0" w:tplc="0BEA52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5EAC415E"/>
    <w:multiLevelType w:val="hybridMultilevel"/>
    <w:tmpl w:val="373E98CC"/>
    <w:lvl w:ilvl="0" w:tplc="3EDE1AA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902EDD"/>
    <w:multiLevelType w:val="singleLevel"/>
    <w:tmpl w:val="0722F36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</w:rPr>
    </w:lvl>
  </w:abstractNum>
  <w:abstractNum w:abstractNumId="6">
    <w:nsid w:val="69313802"/>
    <w:multiLevelType w:val="hybridMultilevel"/>
    <w:tmpl w:val="9AE2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B03C7D"/>
    <w:multiLevelType w:val="hybridMultilevel"/>
    <w:tmpl w:val="D4E02976"/>
    <w:lvl w:ilvl="0" w:tplc="BA4C9E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1BBC"/>
    <w:rsid w:val="00007C7D"/>
    <w:rsid w:val="0001392C"/>
    <w:rsid w:val="0002124A"/>
    <w:rsid w:val="00026874"/>
    <w:rsid w:val="00052A51"/>
    <w:rsid w:val="00055456"/>
    <w:rsid w:val="00065FCD"/>
    <w:rsid w:val="000667EA"/>
    <w:rsid w:val="00072173"/>
    <w:rsid w:val="0008067C"/>
    <w:rsid w:val="00080BE5"/>
    <w:rsid w:val="00080D2A"/>
    <w:rsid w:val="000818EA"/>
    <w:rsid w:val="000853BC"/>
    <w:rsid w:val="000866FE"/>
    <w:rsid w:val="00087F8D"/>
    <w:rsid w:val="000911C7"/>
    <w:rsid w:val="00093213"/>
    <w:rsid w:val="00094B5B"/>
    <w:rsid w:val="00095F74"/>
    <w:rsid w:val="00097450"/>
    <w:rsid w:val="000A49A5"/>
    <w:rsid w:val="000A5F91"/>
    <w:rsid w:val="000B16F2"/>
    <w:rsid w:val="000B2848"/>
    <w:rsid w:val="000B32D1"/>
    <w:rsid w:val="000D38C7"/>
    <w:rsid w:val="000D669D"/>
    <w:rsid w:val="000F06B4"/>
    <w:rsid w:val="000F3B51"/>
    <w:rsid w:val="000F3C24"/>
    <w:rsid w:val="000F7532"/>
    <w:rsid w:val="00101FF7"/>
    <w:rsid w:val="00102748"/>
    <w:rsid w:val="0010467D"/>
    <w:rsid w:val="001074D8"/>
    <w:rsid w:val="001107B9"/>
    <w:rsid w:val="00111607"/>
    <w:rsid w:val="00113388"/>
    <w:rsid w:val="00120B7E"/>
    <w:rsid w:val="00135E92"/>
    <w:rsid w:val="001368A4"/>
    <w:rsid w:val="001421BC"/>
    <w:rsid w:val="0014593D"/>
    <w:rsid w:val="0014619F"/>
    <w:rsid w:val="00150C15"/>
    <w:rsid w:val="00160679"/>
    <w:rsid w:val="00161D3C"/>
    <w:rsid w:val="001657E5"/>
    <w:rsid w:val="00170D28"/>
    <w:rsid w:val="00174822"/>
    <w:rsid w:val="00177E17"/>
    <w:rsid w:val="00182B40"/>
    <w:rsid w:val="00182E00"/>
    <w:rsid w:val="00183D0B"/>
    <w:rsid w:val="00190B6E"/>
    <w:rsid w:val="0019134E"/>
    <w:rsid w:val="001939B1"/>
    <w:rsid w:val="00194B9E"/>
    <w:rsid w:val="001A182B"/>
    <w:rsid w:val="001A5018"/>
    <w:rsid w:val="001B1D2F"/>
    <w:rsid w:val="001B47A3"/>
    <w:rsid w:val="001C0AAE"/>
    <w:rsid w:val="001C33D9"/>
    <w:rsid w:val="001C42FC"/>
    <w:rsid w:val="001C5149"/>
    <w:rsid w:val="001D05BF"/>
    <w:rsid w:val="001D05E2"/>
    <w:rsid w:val="001D14A3"/>
    <w:rsid w:val="001D6703"/>
    <w:rsid w:val="001E014F"/>
    <w:rsid w:val="001E22F9"/>
    <w:rsid w:val="001E4CBB"/>
    <w:rsid w:val="001F388A"/>
    <w:rsid w:val="001F73E8"/>
    <w:rsid w:val="001F7D8E"/>
    <w:rsid w:val="001F7F65"/>
    <w:rsid w:val="00205253"/>
    <w:rsid w:val="00205FFC"/>
    <w:rsid w:val="0021233D"/>
    <w:rsid w:val="00214961"/>
    <w:rsid w:val="0021642E"/>
    <w:rsid w:val="00216A86"/>
    <w:rsid w:val="00222B4D"/>
    <w:rsid w:val="00222F54"/>
    <w:rsid w:val="00223023"/>
    <w:rsid w:val="00231B39"/>
    <w:rsid w:val="002418B4"/>
    <w:rsid w:val="0024334E"/>
    <w:rsid w:val="0024460B"/>
    <w:rsid w:val="00247D52"/>
    <w:rsid w:val="00247F6F"/>
    <w:rsid w:val="00251981"/>
    <w:rsid w:val="0025292C"/>
    <w:rsid w:val="00264CEF"/>
    <w:rsid w:val="002703BA"/>
    <w:rsid w:val="00274D3E"/>
    <w:rsid w:val="002765DB"/>
    <w:rsid w:val="00286F34"/>
    <w:rsid w:val="00291377"/>
    <w:rsid w:val="00294C86"/>
    <w:rsid w:val="002A2DAD"/>
    <w:rsid w:val="002A424A"/>
    <w:rsid w:val="002A5127"/>
    <w:rsid w:val="002B1837"/>
    <w:rsid w:val="002C1BA8"/>
    <w:rsid w:val="002C2528"/>
    <w:rsid w:val="002C4167"/>
    <w:rsid w:val="002D2D67"/>
    <w:rsid w:val="002D5D76"/>
    <w:rsid w:val="002D6C0C"/>
    <w:rsid w:val="002D71C6"/>
    <w:rsid w:val="002E0222"/>
    <w:rsid w:val="002E25F8"/>
    <w:rsid w:val="002E78BE"/>
    <w:rsid w:val="002F0F0B"/>
    <w:rsid w:val="002F6674"/>
    <w:rsid w:val="002F6931"/>
    <w:rsid w:val="002F7E40"/>
    <w:rsid w:val="00300DB8"/>
    <w:rsid w:val="003046FD"/>
    <w:rsid w:val="00304E73"/>
    <w:rsid w:val="00311A02"/>
    <w:rsid w:val="003145EA"/>
    <w:rsid w:val="0031754E"/>
    <w:rsid w:val="003233D1"/>
    <w:rsid w:val="0033115C"/>
    <w:rsid w:val="00332242"/>
    <w:rsid w:val="00334685"/>
    <w:rsid w:val="003466C1"/>
    <w:rsid w:val="0034785D"/>
    <w:rsid w:val="00350A22"/>
    <w:rsid w:val="003511A8"/>
    <w:rsid w:val="0035146E"/>
    <w:rsid w:val="00351B3B"/>
    <w:rsid w:val="00352A4C"/>
    <w:rsid w:val="003535DA"/>
    <w:rsid w:val="00354ED2"/>
    <w:rsid w:val="00355EB3"/>
    <w:rsid w:val="00356559"/>
    <w:rsid w:val="00356CD7"/>
    <w:rsid w:val="00362669"/>
    <w:rsid w:val="003655D2"/>
    <w:rsid w:val="00374876"/>
    <w:rsid w:val="00374900"/>
    <w:rsid w:val="00384C88"/>
    <w:rsid w:val="003901A8"/>
    <w:rsid w:val="00392FD7"/>
    <w:rsid w:val="003967B7"/>
    <w:rsid w:val="00397364"/>
    <w:rsid w:val="003A06A8"/>
    <w:rsid w:val="003A1E66"/>
    <w:rsid w:val="003A236D"/>
    <w:rsid w:val="003A6F43"/>
    <w:rsid w:val="003B456C"/>
    <w:rsid w:val="003B763E"/>
    <w:rsid w:val="003C0175"/>
    <w:rsid w:val="003D1EDB"/>
    <w:rsid w:val="003D3EA5"/>
    <w:rsid w:val="003F026F"/>
    <w:rsid w:val="003F368A"/>
    <w:rsid w:val="003F3A92"/>
    <w:rsid w:val="003F3CE2"/>
    <w:rsid w:val="004030D6"/>
    <w:rsid w:val="00407208"/>
    <w:rsid w:val="00407738"/>
    <w:rsid w:val="00410F3C"/>
    <w:rsid w:val="0041117A"/>
    <w:rsid w:val="0041247B"/>
    <w:rsid w:val="00413176"/>
    <w:rsid w:val="00413961"/>
    <w:rsid w:val="00416445"/>
    <w:rsid w:val="00422E0F"/>
    <w:rsid w:val="00424602"/>
    <w:rsid w:val="004251D3"/>
    <w:rsid w:val="00441F82"/>
    <w:rsid w:val="00450591"/>
    <w:rsid w:val="00452E13"/>
    <w:rsid w:val="00455574"/>
    <w:rsid w:val="00457464"/>
    <w:rsid w:val="004623FB"/>
    <w:rsid w:val="00464094"/>
    <w:rsid w:val="00470AE4"/>
    <w:rsid w:val="00482FC2"/>
    <w:rsid w:val="004835EF"/>
    <w:rsid w:val="00485B46"/>
    <w:rsid w:val="004879D5"/>
    <w:rsid w:val="00491370"/>
    <w:rsid w:val="004932D6"/>
    <w:rsid w:val="00494535"/>
    <w:rsid w:val="00494E25"/>
    <w:rsid w:val="004A2956"/>
    <w:rsid w:val="004A654B"/>
    <w:rsid w:val="004B3ACA"/>
    <w:rsid w:val="004B7AD1"/>
    <w:rsid w:val="004C4A3F"/>
    <w:rsid w:val="004D310D"/>
    <w:rsid w:val="004D7172"/>
    <w:rsid w:val="004E622D"/>
    <w:rsid w:val="004E6C61"/>
    <w:rsid w:val="004F0208"/>
    <w:rsid w:val="004F193C"/>
    <w:rsid w:val="004F4433"/>
    <w:rsid w:val="0050061A"/>
    <w:rsid w:val="00503448"/>
    <w:rsid w:val="00507D15"/>
    <w:rsid w:val="005113C0"/>
    <w:rsid w:val="00514189"/>
    <w:rsid w:val="00520EB5"/>
    <w:rsid w:val="00521CB4"/>
    <w:rsid w:val="00527B07"/>
    <w:rsid w:val="0053138C"/>
    <w:rsid w:val="005348E3"/>
    <w:rsid w:val="00535005"/>
    <w:rsid w:val="00535DCC"/>
    <w:rsid w:val="00540D12"/>
    <w:rsid w:val="00542E06"/>
    <w:rsid w:val="00542EC8"/>
    <w:rsid w:val="00546A13"/>
    <w:rsid w:val="005570A7"/>
    <w:rsid w:val="005633EA"/>
    <w:rsid w:val="00563C3F"/>
    <w:rsid w:val="005642D3"/>
    <w:rsid w:val="00571E4D"/>
    <w:rsid w:val="00572B60"/>
    <w:rsid w:val="0058163E"/>
    <w:rsid w:val="0058354D"/>
    <w:rsid w:val="00585CC5"/>
    <w:rsid w:val="00587B9D"/>
    <w:rsid w:val="00590082"/>
    <w:rsid w:val="00591EB5"/>
    <w:rsid w:val="00597664"/>
    <w:rsid w:val="005A14BC"/>
    <w:rsid w:val="005A7BCF"/>
    <w:rsid w:val="005B00F1"/>
    <w:rsid w:val="005B2C62"/>
    <w:rsid w:val="005C2ADD"/>
    <w:rsid w:val="005D2C19"/>
    <w:rsid w:val="005D6810"/>
    <w:rsid w:val="005E5945"/>
    <w:rsid w:val="00601EE2"/>
    <w:rsid w:val="00606A17"/>
    <w:rsid w:val="00607BC4"/>
    <w:rsid w:val="006118AA"/>
    <w:rsid w:val="00614023"/>
    <w:rsid w:val="00615493"/>
    <w:rsid w:val="00620F50"/>
    <w:rsid w:val="00626BC8"/>
    <w:rsid w:val="00631B73"/>
    <w:rsid w:val="00631D8A"/>
    <w:rsid w:val="00633732"/>
    <w:rsid w:val="006362EB"/>
    <w:rsid w:val="00642749"/>
    <w:rsid w:val="00650E09"/>
    <w:rsid w:val="00651DCD"/>
    <w:rsid w:val="00652999"/>
    <w:rsid w:val="00661FD9"/>
    <w:rsid w:val="00662616"/>
    <w:rsid w:val="00671CE9"/>
    <w:rsid w:val="006733C6"/>
    <w:rsid w:val="0068081C"/>
    <w:rsid w:val="00685826"/>
    <w:rsid w:val="00686C43"/>
    <w:rsid w:val="006953F7"/>
    <w:rsid w:val="006A24F6"/>
    <w:rsid w:val="006A32AE"/>
    <w:rsid w:val="006A4BEF"/>
    <w:rsid w:val="006A5E85"/>
    <w:rsid w:val="006C08FF"/>
    <w:rsid w:val="006C2970"/>
    <w:rsid w:val="006D7C75"/>
    <w:rsid w:val="006E016B"/>
    <w:rsid w:val="006E187B"/>
    <w:rsid w:val="006E5B70"/>
    <w:rsid w:val="006F1877"/>
    <w:rsid w:val="006F39E8"/>
    <w:rsid w:val="006F7B1B"/>
    <w:rsid w:val="007027ED"/>
    <w:rsid w:val="0070516F"/>
    <w:rsid w:val="0071379F"/>
    <w:rsid w:val="007157DB"/>
    <w:rsid w:val="007166CA"/>
    <w:rsid w:val="00716D79"/>
    <w:rsid w:val="007272B1"/>
    <w:rsid w:val="00733C41"/>
    <w:rsid w:val="007429D4"/>
    <w:rsid w:val="00743EEC"/>
    <w:rsid w:val="00745AC4"/>
    <w:rsid w:val="0074711D"/>
    <w:rsid w:val="00762D65"/>
    <w:rsid w:val="0076653F"/>
    <w:rsid w:val="007667D9"/>
    <w:rsid w:val="007754CA"/>
    <w:rsid w:val="007873EC"/>
    <w:rsid w:val="007913DA"/>
    <w:rsid w:val="00795436"/>
    <w:rsid w:val="00796EB4"/>
    <w:rsid w:val="00797A17"/>
    <w:rsid w:val="007A2266"/>
    <w:rsid w:val="007A5D29"/>
    <w:rsid w:val="007B69A5"/>
    <w:rsid w:val="007B730E"/>
    <w:rsid w:val="007C0B60"/>
    <w:rsid w:val="007C26C2"/>
    <w:rsid w:val="007C71F2"/>
    <w:rsid w:val="007D0F61"/>
    <w:rsid w:val="007E1BBC"/>
    <w:rsid w:val="007E5CA9"/>
    <w:rsid w:val="007F2B3E"/>
    <w:rsid w:val="007F2BF1"/>
    <w:rsid w:val="007F7940"/>
    <w:rsid w:val="00807304"/>
    <w:rsid w:val="00811A9C"/>
    <w:rsid w:val="008130B9"/>
    <w:rsid w:val="00816C39"/>
    <w:rsid w:val="00817154"/>
    <w:rsid w:val="00817542"/>
    <w:rsid w:val="0081786E"/>
    <w:rsid w:val="00817B6A"/>
    <w:rsid w:val="008207ED"/>
    <w:rsid w:val="00821064"/>
    <w:rsid w:val="00821672"/>
    <w:rsid w:val="00827AB5"/>
    <w:rsid w:val="00836438"/>
    <w:rsid w:val="00841BAE"/>
    <w:rsid w:val="008461D6"/>
    <w:rsid w:val="008513EA"/>
    <w:rsid w:val="008641B9"/>
    <w:rsid w:val="008645E7"/>
    <w:rsid w:val="00864E60"/>
    <w:rsid w:val="00865DA7"/>
    <w:rsid w:val="0086699D"/>
    <w:rsid w:val="00870ABB"/>
    <w:rsid w:val="008767F1"/>
    <w:rsid w:val="0087689C"/>
    <w:rsid w:val="00876967"/>
    <w:rsid w:val="00877730"/>
    <w:rsid w:val="00882F07"/>
    <w:rsid w:val="00887269"/>
    <w:rsid w:val="00895F8C"/>
    <w:rsid w:val="0089753B"/>
    <w:rsid w:val="008A5B77"/>
    <w:rsid w:val="008C1225"/>
    <w:rsid w:val="008D452F"/>
    <w:rsid w:val="008D7C64"/>
    <w:rsid w:val="008E161C"/>
    <w:rsid w:val="008F3A34"/>
    <w:rsid w:val="008F471C"/>
    <w:rsid w:val="009072CC"/>
    <w:rsid w:val="0091277B"/>
    <w:rsid w:val="009140E9"/>
    <w:rsid w:val="009142AD"/>
    <w:rsid w:val="009146D4"/>
    <w:rsid w:val="00915AB2"/>
    <w:rsid w:val="00915C84"/>
    <w:rsid w:val="009216B0"/>
    <w:rsid w:val="00934098"/>
    <w:rsid w:val="00950971"/>
    <w:rsid w:val="00950B99"/>
    <w:rsid w:val="0095151A"/>
    <w:rsid w:val="00951D19"/>
    <w:rsid w:val="00960DC8"/>
    <w:rsid w:val="00962884"/>
    <w:rsid w:val="009636E8"/>
    <w:rsid w:val="00963A89"/>
    <w:rsid w:val="00967349"/>
    <w:rsid w:val="0097334B"/>
    <w:rsid w:val="00974762"/>
    <w:rsid w:val="00974988"/>
    <w:rsid w:val="009810AC"/>
    <w:rsid w:val="00984F5B"/>
    <w:rsid w:val="00995CAA"/>
    <w:rsid w:val="0099685D"/>
    <w:rsid w:val="00996B87"/>
    <w:rsid w:val="009A074C"/>
    <w:rsid w:val="009A40F3"/>
    <w:rsid w:val="009A6AD3"/>
    <w:rsid w:val="009A7DD6"/>
    <w:rsid w:val="009B04AF"/>
    <w:rsid w:val="009B1479"/>
    <w:rsid w:val="009B3E9E"/>
    <w:rsid w:val="009B55F4"/>
    <w:rsid w:val="009B5A73"/>
    <w:rsid w:val="009D1339"/>
    <w:rsid w:val="009D4124"/>
    <w:rsid w:val="009D5FC7"/>
    <w:rsid w:val="009D72C8"/>
    <w:rsid w:val="009E0931"/>
    <w:rsid w:val="009E6A94"/>
    <w:rsid w:val="009F1DF2"/>
    <w:rsid w:val="009F6DE1"/>
    <w:rsid w:val="00A10252"/>
    <w:rsid w:val="00A214CB"/>
    <w:rsid w:val="00A22F86"/>
    <w:rsid w:val="00A46214"/>
    <w:rsid w:val="00A46B69"/>
    <w:rsid w:val="00A51BB1"/>
    <w:rsid w:val="00A5323B"/>
    <w:rsid w:val="00A55B25"/>
    <w:rsid w:val="00A60B34"/>
    <w:rsid w:val="00A6268D"/>
    <w:rsid w:val="00A65A6A"/>
    <w:rsid w:val="00A720C5"/>
    <w:rsid w:val="00A7257E"/>
    <w:rsid w:val="00A726C9"/>
    <w:rsid w:val="00A7397D"/>
    <w:rsid w:val="00A743A8"/>
    <w:rsid w:val="00A94266"/>
    <w:rsid w:val="00A9468C"/>
    <w:rsid w:val="00A96D3B"/>
    <w:rsid w:val="00AA5CAA"/>
    <w:rsid w:val="00AC3508"/>
    <w:rsid w:val="00AD5DE8"/>
    <w:rsid w:val="00AD7648"/>
    <w:rsid w:val="00AE1D88"/>
    <w:rsid w:val="00AE210B"/>
    <w:rsid w:val="00AE3506"/>
    <w:rsid w:val="00AE4DD7"/>
    <w:rsid w:val="00AE70D2"/>
    <w:rsid w:val="00AF2EDE"/>
    <w:rsid w:val="00B01989"/>
    <w:rsid w:val="00B10722"/>
    <w:rsid w:val="00B1594B"/>
    <w:rsid w:val="00B15C57"/>
    <w:rsid w:val="00B17556"/>
    <w:rsid w:val="00B219DA"/>
    <w:rsid w:val="00B36DF6"/>
    <w:rsid w:val="00B42F39"/>
    <w:rsid w:val="00B468A2"/>
    <w:rsid w:val="00B47C28"/>
    <w:rsid w:val="00B47C81"/>
    <w:rsid w:val="00B5261D"/>
    <w:rsid w:val="00B56296"/>
    <w:rsid w:val="00B649B8"/>
    <w:rsid w:val="00B64B61"/>
    <w:rsid w:val="00B658B8"/>
    <w:rsid w:val="00B802F5"/>
    <w:rsid w:val="00B837A8"/>
    <w:rsid w:val="00B845B8"/>
    <w:rsid w:val="00B868DA"/>
    <w:rsid w:val="00B91581"/>
    <w:rsid w:val="00B929D2"/>
    <w:rsid w:val="00B9698A"/>
    <w:rsid w:val="00BA0852"/>
    <w:rsid w:val="00BA5564"/>
    <w:rsid w:val="00BA6B47"/>
    <w:rsid w:val="00BB04FF"/>
    <w:rsid w:val="00BB1DA3"/>
    <w:rsid w:val="00BC0551"/>
    <w:rsid w:val="00BC221D"/>
    <w:rsid w:val="00BC4B55"/>
    <w:rsid w:val="00BD1788"/>
    <w:rsid w:val="00BD3484"/>
    <w:rsid w:val="00BD419D"/>
    <w:rsid w:val="00BD43DE"/>
    <w:rsid w:val="00BD6223"/>
    <w:rsid w:val="00BE0924"/>
    <w:rsid w:val="00BF0E67"/>
    <w:rsid w:val="00BF20F2"/>
    <w:rsid w:val="00BF63C6"/>
    <w:rsid w:val="00BF6ED3"/>
    <w:rsid w:val="00BF7A11"/>
    <w:rsid w:val="00C11C47"/>
    <w:rsid w:val="00C1451A"/>
    <w:rsid w:val="00C14ADC"/>
    <w:rsid w:val="00C22751"/>
    <w:rsid w:val="00C30898"/>
    <w:rsid w:val="00C35363"/>
    <w:rsid w:val="00C3727E"/>
    <w:rsid w:val="00C3731B"/>
    <w:rsid w:val="00C37E14"/>
    <w:rsid w:val="00C41ABF"/>
    <w:rsid w:val="00C42BAC"/>
    <w:rsid w:val="00C439BC"/>
    <w:rsid w:val="00C45EE1"/>
    <w:rsid w:val="00C558C6"/>
    <w:rsid w:val="00C604E8"/>
    <w:rsid w:val="00C60C04"/>
    <w:rsid w:val="00C65356"/>
    <w:rsid w:val="00C71062"/>
    <w:rsid w:val="00C82FD8"/>
    <w:rsid w:val="00C8312C"/>
    <w:rsid w:val="00C83B69"/>
    <w:rsid w:val="00C86A04"/>
    <w:rsid w:val="00C97313"/>
    <w:rsid w:val="00CB53F1"/>
    <w:rsid w:val="00CB5A55"/>
    <w:rsid w:val="00CC199B"/>
    <w:rsid w:val="00CC1A09"/>
    <w:rsid w:val="00CD619E"/>
    <w:rsid w:val="00CD6A3D"/>
    <w:rsid w:val="00CE416B"/>
    <w:rsid w:val="00CF0617"/>
    <w:rsid w:val="00CF1159"/>
    <w:rsid w:val="00CF1D94"/>
    <w:rsid w:val="00CF34E9"/>
    <w:rsid w:val="00CF64EC"/>
    <w:rsid w:val="00D02467"/>
    <w:rsid w:val="00D05A74"/>
    <w:rsid w:val="00D05E37"/>
    <w:rsid w:val="00D144E8"/>
    <w:rsid w:val="00D20052"/>
    <w:rsid w:val="00D2648D"/>
    <w:rsid w:val="00D341B5"/>
    <w:rsid w:val="00D34ABB"/>
    <w:rsid w:val="00D42705"/>
    <w:rsid w:val="00D42A1D"/>
    <w:rsid w:val="00D45983"/>
    <w:rsid w:val="00D5048D"/>
    <w:rsid w:val="00D50ECA"/>
    <w:rsid w:val="00D52BDE"/>
    <w:rsid w:val="00D53C1C"/>
    <w:rsid w:val="00D605F9"/>
    <w:rsid w:val="00D773D1"/>
    <w:rsid w:val="00D9289B"/>
    <w:rsid w:val="00D95317"/>
    <w:rsid w:val="00D966EA"/>
    <w:rsid w:val="00D97DE6"/>
    <w:rsid w:val="00DA54C3"/>
    <w:rsid w:val="00DA6642"/>
    <w:rsid w:val="00DC4246"/>
    <w:rsid w:val="00DD0040"/>
    <w:rsid w:val="00DD3FED"/>
    <w:rsid w:val="00DD4FCA"/>
    <w:rsid w:val="00DE6559"/>
    <w:rsid w:val="00DF1A36"/>
    <w:rsid w:val="00DF6F2E"/>
    <w:rsid w:val="00E002F3"/>
    <w:rsid w:val="00E04EE2"/>
    <w:rsid w:val="00E1132D"/>
    <w:rsid w:val="00E11D3D"/>
    <w:rsid w:val="00E17DDE"/>
    <w:rsid w:val="00E24CB4"/>
    <w:rsid w:val="00E35ECB"/>
    <w:rsid w:val="00E41351"/>
    <w:rsid w:val="00E4685B"/>
    <w:rsid w:val="00E468A7"/>
    <w:rsid w:val="00E46B87"/>
    <w:rsid w:val="00E53912"/>
    <w:rsid w:val="00E6375F"/>
    <w:rsid w:val="00E646F9"/>
    <w:rsid w:val="00E670B8"/>
    <w:rsid w:val="00E676B8"/>
    <w:rsid w:val="00E72488"/>
    <w:rsid w:val="00E82B25"/>
    <w:rsid w:val="00E87C07"/>
    <w:rsid w:val="00E93F04"/>
    <w:rsid w:val="00EA1102"/>
    <w:rsid w:val="00EA21A4"/>
    <w:rsid w:val="00EA30FA"/>
    <w:rsid w:val="00EE0A39"/>
    <w:rsid w:val="00EE2807"/>
    <w:rsid w:val="00EE4CA7"/>
    <w:rsid w:val="00EE6337"/>
    <w:rsid w:val="00EF044E"/>
    <w:rsid w:val="00F021B3"/>
    <w:rsid w:val="00F066A4"/>
    <w:rsid w:val="00F10680"/>
    <w:rsid w:val="00F23C6E"/>
    <w:rsid w:val="00F24B37"/>
    <w:rsid w:val="00F3033F"/>
    <w:rsid w:val="00F31BE5"/>
    <w:rsid w:val="00F331C6"/>
    <w:rsid w:val="00F36AE2"/>
    <w:rsid w:val="00F4133C"/>
    <w:rsid w:val="00F416F0"/>
    <w:rsid w:val="00F44A29"/>
    <w:rsid w:val="00F45C80"/>
    <w:rsid w:val="00F46B7F"/>
    <w:rsid w:val="00F47989"/>
    <w:rsid w:val="00F50E3A"/>
    <w:rsid w:val="00F52176"/>
    <w:rsid w:val="00F52EE2"/>
    <w:rsid w:val="00F62177"/>
    <w:rsid w:val="00F66953"/>
    <w:rsid w:val="00F66B5F"/>
    <w:rsid w:val="00F87B89"/>
    <w:rsid w:val="00F87D78"/>
    <w:rsid w:val="00F9008B"/>
    <w:rsid w:val="00F907F4"/>
    <w:rsid w:val="00F90CF3"/>
    <w:rsid w:val="00F93F54"/>
    <w:rsid w:val="00FB0E02"/>
    <w:rsid w:val="00FB4B70"/>
    <w:rsid w:val="00FC3290"/>
    <w:rsid w:val="00FC44C9"/>
    <w:rsid w:val="00FC4A4D"/>
    <w:rsid w:val="00FC4D51"/>
    <w:rsid w:val="00FC5E0C"/>
    <w:rsid w:val="00FC66F9"/>
    <w:rsid w:val="00FC7BD6"/>
    <w:rsid w:val="00FD25E3"/>
    <w:rsid w:val="00FD4709"/>
    <w:rsid w:val="00FD5F8C"/>
    <w:rsid w:val="00FF1B2B"/>
    <w:rsid w:val="00FF260D"/>
    <w:rsid w:val="00FF3B9E"/>
    <w:rsid w:val="00FF3FD9"/>
    <w:rsid w:val="00FF4262"/>
    <w:rsid w:val="00FF4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488"/>
  </w:style>
  <w:style w:type="paragraph" w:styleId="1">
    <w:name w:val="heading 1"/>
    <w:basedOn w:val="a"/>
    <w:next w:val="a"/>
    <w:link w:val="10"/>
    <w:qFormat/>
    <w:rsid w:val="007E1BB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1BBC"/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semiHidden/>
    <w:unhideWhenUsed/>
    <w:rsid w:val="007E1BBC"/>
  </w:style>
  <w:style w:type="paragraph" w:styleId="a3">
    <w:name w:val="Normal (Web)"/>
    <w:basedOn w:val="a"/>
    <w:uiPriority w:val="99"/>
    <w:rsid w:val="007E1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List 2"/>
    <w:basedOn w:val="a"/>
    <w:rsid w:val="007E1BB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Indent 2"/>
    <w:basedOn w:val="a"/>
    <w:link w:val="21"/>
    <w:rsid w:val="007E1BB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basedOn w:val="a0"/>
    <w:link w:val="20"/>
    <w:rsid w:val="007E1BBC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7E1BBC"/>
    <w:rPr>
      <w:b/>
      <w:bCs/>
    </w:rPr>
  </w:style>
  <w:style w:type="paragraph" w:styleId="a5">
    <w:name w:val="footnote text"/>
    <w:basedOn w:val="a"/>
    <w:link w:val="a6"/>
    <w:semiHidden/>
    <w:rsid w:val="007E1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7E1BBC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basedOn w:val="a0"/>
    <w:semiHidden/>
    <w:rsid w:val="007E1BBC"/>
    <w:rPr>
      <w:vertAlign w:val="superscript"/>
    </w:rPr>
  </w:style>
  <w:style w:type="paragraph" w:styleId="a8">
    <w:name w:val="Balloon Text"/>
    <w:basedOn w:val="a"/>
    <w:link w:val="a9"/>
    <w:semiHidden/>
    <w:rsid w:val="007E1BBC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7E1BBC"/>
    <w:rPr>
      <w:rFonts w:ascii="Tahoma" w:eastAsia="Times New Roman" w:hAnsi="Tahoma" w:cs="Tahoma"/>
      <w:sz w:val="16"/>
      <w:szCs w:val="16"/>
    </w:rPr>
  </w:style>
  <w:style w:type="paragraph" w:styleId="22">
    <w:name w:val="Body Text 2"/>
    <w:basedOn w:val="a"/>
    <w:link w:val="23"/>
    <w:rsid w:val="007E1BB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7E1BBC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7E1BB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7E1BBC"/>
    <w:rPr>
      <w:rFonts w:ascii="Times New Roman" w:eastAsia="Times New Roman" w:hAnsi="Times New Roman" w:cs="Times New Roman"/>
      <w:sz w:val="24"/>
      <w:szCs w:val="24"/>
    </w:rPr>
  </w:style>
  <w:style w:type="paragraph" w:customStyle="1" w:styleId="24">
    <w:name w:val="Знак2"/>
    <w:basedOn w:val="a"/>
    <w:rsid w:val="007E1BB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c">
    <w:name w:val="footer"/>
    <w:basedOn w:val="a"/>
    <w:link w:val="ad"/>
    <w:uiPriority w:val="99"/>
    <w:rsid w:val="007E1B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7E1BBC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page number"/>
    <w:basedOn w:val="a0"/>
    <w:rsid w:val="007E1BBC"/>
  </w:style>
  <w:style w:type="paragraph" w:customStyle="1" w:styleId="af">
    <w:name w:val="Знак"/>
    <w:basedOn w:val="a"/>
    <w:rsid w:val="007E1BBC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f0">
    <w:name w:val="Subtitle"/>
    <w:basedOn w:val="a"/>
    <w:next w:val="a"/>
    <w:link w:val="af1"/>
    <w:qFormat/>
    <w:rsid w:val="007E1BBC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1">
    <w:name w:val="Подзаголовок Знак"/>
    <w:basedOn w:val="a0"/>
    <w:link w:val="af0"/>
    <w:rsid w:val="007E1BBC"/>
    <w:rPr>
      <w:rFonts w:ascii="Cambria" w:eastAsia="Times New Roman" w:hAnsi="Cambria" w:cs="Times New Roman"/>
      <w:sz w:val="24"/>
      <w:szCs w:val="24"/>
    </w:rPr>
  </w:style>
  <w:style w:type="paragraph" w:styleId="af2">
    <w:name w:val="List"/>
    <w:basedOn w:val="a"/>
    <w:rsid w:val="007E1BBC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Знак1"/>
    <w:basedOn w:val="a"/>
    <w:rsid w:val="007E1B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13">
    <w:name w:val="Table Grid 1"/>
    <w:basedOn w:val="a1"/>
    <w:rsid w:val="007E1B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header"/>
    <w:basedOn w:val="a"/>
    <w:link w:val="af4"/>
    <w:rsid w:val="007E1BB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Верхний колонтитул Знак"/>
    <w:basedOn w:val="a0"/>
    <w:link w:val="af3"/>
    <w:rsid w:val="007E1BBC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7E1BBC"/>
    <w:pPr>
      <w:widowControl w:val="0"/>
      <w:snapToGrid w:val="0"/>
      <w:spacing w:after="0" w:line="518" w:lineRule="auto"/>
      <w:ind w:left="4600" w:firstLine="100"/>
    </w:pPr>
    <w:rPr>
      <w:rFonts w:ascii="Courier New" w:eastAsia="Times New Roman" w:hAnsi="Courier New" w:cs="Times New Roman"/>
      <w:szCs w:val="20"/>
    </w:rPr>
  </w:style>
  <w:style w:type="character" w:customStyle="1" w:styleId="af5">
    <w:name w:val="Основной текст с отступом Знак"/>
    <w:aliases w:val="текст Знак,Основной текст 1 Знак,Основной текст 1 Знак Знак Знак,Основной текст 1 Знак Знак Знак Знак Знак Знак,Основной текст 1 Знак Знак Знак Знак Знак1"/>
    <w:basedOn w:val="a0"/>
    <w:link w:val="af6"/>
    <w:locked/>
    <w:rsid w:val="007E1BBC"/>
    <w:rPr>
      <w:rFonts w:ascii="Calibri" w:eastAsia="Calibri" w:hAnsi="Calibri"/>
      <w:sz w:val="24"/>
      <w:szCs w:val="24"/>
    </w:rPr>
  </w:style>
  <w:style w:type="paragraph" w:styleId="af6">
    <w:name w:val="Body Text Indent"/>
    <w:aliases w:val="текст,Основной текст 1,Основной текст 1 Знак Знак,Основной текст 1 Знак Знак Знак Знак Знак,Основной текст 1 Знак Знак Знак Знак"/>
    <w:basedOn w:val="a"/>
    <w:link w:val="af5"/>
    <w:unhideWhenUsed/>
    <w:rsid w:val="007E1BBC"/>
    <w:pPr>
      <w:spacing w:after="120" w:line="240" w:lineRule="auto"/>
      <w:ind w:left="283"/>
    </w:pPr>
    <w:rPr>
      <w:rFonts w:ascii="Calibri" w:eastAsia="Calibri" w:hAnsi="Calibri"/>
      <w:sz w:val="24"/>
      <w:szCs w:val="24"/>
    </w:rPr>
  </w:style>
  <w:style w:type="character" w:customStyle="1" w:styleId="15">
    <w:name w:val="Основной текст с отступом Знак1"/>
    <w:basedOn w:val="a0"/>
    <w:rsid w:val="007E1BBC"/>
  </w:style>
  <w:style w:type="paragraph" w:styleId="af7">
    <w:name w:val="List Paragraph"/>
    <w:basedOn w:val="a"/>
    <w:uiPriority w:val="34"/>
    <w:qFormat/>
    <w:rsid w:val="007E1BB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8">
    <w:name w:val="TOC Heading"/>
    <w:basedOn w:val="1"/>
    <w:next w:val="a"/>
    <w:uiPriority w:val="39"/>
    <w:semiHidden/>
    <w:unhideWhenUsed/>
    <w:qFormat/>
    <w:rsid w:val="00620F5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620F50"/>
    <w:pPr>
      <w:spacing w:after="100"/>
    </w:pPr>
  </w:style>
  <w:style w:type="character" w:styleId="af9">
    <w:name w:val="Hyperlink"/>
    <w:basedOn w:val="a0"/>
    <w:uiPriority w:val="99"/>
    <w:unhideWhenUsed/>
    <w:rsid w:val="00620F50"/>
    <w:rPr>
      <w:color w:val="0000FF" w:themeColor="hyperlink"/>
      <w:u w:val="single"/>
    </w:rPr>
  </w:style>
  <w:style w:type="paragraph" w:styleId="HTML">
    <w:name w:val="HTML Preformatted"/>
    <w:basedOn w:val="a"/>
    <w:link w:val="HTML0"/>
    <w:rsid w:val="008D45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D452F"/>
    <w:rPr>
      <w:rFonts w:ascii="Courier New" w:eastAsia="Times New Roman" w:hAnsi="Courier New" w:cs="Courier New"/>
      <w:sz w:val="20"/>
      <w:szCs w:val="20"/>
    </w:rPr>
  </w:style>
  <w:style w:type="paragraph" w:customStyle="1" w:styleId="Style27">
    <w:name w:val="Style27"/>
    <w:basedOn w:val="a"/>
    <w:uiPriority w:val="99"/>
    <w:rsid w:val="00BF63C6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6">
    <w:name w:val="Style36"/>
    <w:basedOn w:val="a"/>
    <w:uiPriority w:val="99"/>
    <w:rsid w:val="00BF63C6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uiPriority w:val="99"/>
    <w:rsid w:val="00BF63C6"/>
    <w:rPr>
      <w:rFonts w:ascii="Times New Roman" w:hAnsi="Times New Roman" w:cs="Times New Roman" w:hint="default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rary.gumrf.ru/prelkat_lan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biblioclub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CCDD90-CB1F-4273-A67A-D1F9D76DA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25</Pages>
  <Words>5695</Words>
  <Characters>32464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38083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User</cp:lastModifiedBy>
  <cp:revision>323</cp:revision>
  <cp:lastPrinted>2015-04-27T21:14:00Z</cp:lastPrinted>
  <dcterms:created xsi:type="dcterms:W3CDTF">2013-09-11T15:12:00Z</dcterms:created>
  <dcterms:modified xsi:type="dcterms:W3CDTF">2015-10-05T16:26:00Z</dcterms:modified>
</cp:coreProperties>
</file>